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ECE3A" w14:textId="6F980AE3" w:rsidR="006C2C72" w:rsidRPr="006C2C72" w:rsidRDefault="00481360" w:rsidP="006C2C72">
      <w:pPr>
        <w:pBdr>
          <w:top w:val="single" w:sz="4" w:space="1" w:color="auto"/>
          <w:left w:val="single" w:sz="4" w:space="4" w:color="auto"/>
          <w:bottom w:val="single" w:sz="4" w:space="1" w:color="auto"/>
          <w:right w:val="single" w:sz="4" w:space="4" w:color="auto"/>
        </w:pBdr>
        <w:jc w:val="center"/>
        <w:rPr>
          <w:rFonts w:ascii="Inter Black" w:hAnsi="Inter Black"/>
          <w:b/>
          <w:sz w:val="28"/>
        </w:rPr>
      </w:pPr>
      <w:r w:rsidRPr="006C2C72">
        <w:rPr>
          <w:rFonts w:ascii="Inter Black" w:hAnsi="Inter Black"/>
          <w:b/>
          <w:sz w:val="28"/>
        </w:rPr>
        <w:t>ACCORD DE PARTENARIAT</w:t>
      </w:r>
    </w:p>
    <w:p w14:paraId="6F436657" w14:textId="39660085" w:rsidR="00481360" w:rsidRPr="00624D50" w:rsidRDefault="006C2C72" w:rsidP="006C2C72">
      <w:pPr>
        <w:pBdr>
          <w:top w:val="single" w:sz="4" w:space="1" w:color="auto"/>
          <w:left w:val="single" w:sz="4" w:space="4" w:color="auto"/>
          <w:bottom w:val="single" w:sz="4" w:space="1" w:color="auto"/>
          <w:right w:val="single" w:sz="4" w:space="4" w:color="auto"/>
        </w:pBdr>
        <w:jc w:val="center"/>
        <w:rPr>
          <w:rFonts w:ascii="Inter Black" w:hAnsi="Inter Black"/>
          <w:b/>
        </w:rPr>
      </w:pPr>
      <w:r>
        <w:rPr>
          <w:rFonts w:ascii="Inter Black" w:hAnsi="Inter Black"/>
          <w:b/>
        </w:rPr>
        <w:t xml:space="preserve">POUR LA </w:t>
      </w:r>
      <w:r w:rsidR="002F5F29" w:rsidRPr="002F5F29">
        <w:rPr>
          <w:rFonts w:ascii="Inter Black" w:hAnsi="Inter Black"/>
          <w:b/>
        </w:rPr>
        <w:t xml:space="preserve">PRODUCTION ET </w:t>
      </w:r>
      <w:r>
        <w:rPr>
          <w:rFonts w:ascii="Inter Black" w:hAnsi="Inter Black"/>
          <w:b/>
        </w:rPr>
        <w:t>L’</w:t>
      </w:r>
      <w:r w:rsidR="002F5F29" w:rsidRPr="002F5F29">
        <w:rPr>
          <w:rFonts w:ascii="Inter Black" w:hAnsi="Inter Black"/>
          <w:b/>
        </w:rPr>
        <w:t>EXPERIMENTATION DE BORDURES DE VOIRIE ECO-CONCUES</w:t>
      </w:r>
    </w:p>
    <w:p w14:paraId="38FE8C8E" w14:textId="77777777" w:rsidR="00481360" w:rsidRPr="00343006" w:rsidRDefault="00481360" w:rsidP="00481360">
      <w:pPr>
        <w:rPr>
          <w:rFonts w:ascii="Inter Light" w:hAnsi="Inter Light"/>
        </w:rPr>
      </w:pPr>
    </w:p>
    <w:p w14:paraId="1862F7E2" w14:textId="77777777" w:rsidR="00481360" w:rsidRPr="000D4939" w:rsidRDefault="00481360" w:rsidP="00A52BB3">
      <w:pPr>
        <w:jc w:val="both"/>
        <w:rPr>
          <w:rFonts w:ascii="Calibri" w:hAnsi="Calibri" w:cs="Calibri"/>
          <w:b/>
          <w:sz w:val="20"/>
          <w:szCs w:val="20"/>
        </w:rPr>
      </w:pPr>
      <w:r w:rsidRPr="000D4939">
        <w:rPr>
          <w:rFonts w:ascii="Calibri" w:hAnsi="Calibri" w:cs="Calibri"/>
          <w:b/>
          <w:sz w:val="20"/>
          <w:szCs w:val="20"/>
        </w:rPr>
        <w:t xml:space="preserve">ENTRE </w:t>
      </w:r>
    </w:p>
    <w:p w14:paraId="27CC59D7" w14:textId="77777777" w:rsidR="00481360" w:rsidRPr="000D4939" w:rsidRDefault="00481360" w:rsidP="00A52BB3">
      <w:pPr>
        <w:jc w:val="both"/>
        <w:rPr>
          <w:rFonts w:ascii="Calibri" w:hAnsi="Calibri" w:cs="Calibri"/>
          <w:sz w:val="20"/>
          <w:szCs w:val="20"/>
        </w:rPr>
      </w:pPr>
    </w:p>
    <w:p w14:paraId="659F648B" w14:textId="78D8B5E1" w:rsidR="00481360" w:rsidRPr="000D4939" w:rsidRDefault="00481360" w:rsidP="00A52BB3">
      <w:pPr>
        <w:jc w:val="both"/>
        <w:rPr>
          <w:rFonts w:ascii="Calibri" w:hAnsi="Calibri" w:cs="Calibri"/>
          <w:sz w:val="20"/>
          <w:szCs w:val="20"/>
        </w:rPr>
      </w:pPr>
      <w:r w:rsidRPr="000D4939">
        <w:rPr>
          <w:rFonts w:ascii="Calibri" w:hAnsi="Calibri" w:cs="Calibri"/>
          <w:sz w:val="20"/>
          <w:szCs w:val="20"/>
        </w:rPr>
        <w:t>L</w:t>
      </w:r>
      <w:r w:rsidR="000F3113" w:rsidRPr="000D4939">
        <w:rPr>
          <w:rFonts w:ascii="Calibri" w:hAnsi="Calibri" w:cs="Calibri"/>
          <w:sz w:val="20"/>
          <w:szCs w:val="20"/>
        </w:rPr>
        <w:t>e</w:t>
      </w:r>
      <w:r w:rsidRPr="000D4939">
        <w:rPr>
          <w:rFonts w:ascii="Calibri" w:hAnsi="Calibri" w:cs="Calibri"/>
          <w:sz w:val="20"/>
          <w:szCs w:val="20"/>
        </w:rPr>
        <w:t xml:space="preserve"> </w:t>
      </w:r>
      <w:r w:rsidR="00D7571F" w:rsidRPr="000D4939">
        <w:rPr>
          <w:rFonts w:ascii="Calibri" w:hAnsi="Calibri" w:cs="Calibri"/>
          <w:b/>
          <w:sz w:val="20"/>
          <w:szCs w:val="20"/>
        </w:rPr>
        <w:t>Département</w:t>
      </w:r>
      <w:r w:rsidR="000F3113" w:rsidRPr="000D4939">
        <w:rPr>
          <w:rFonts w:ascii="Calibri" w:hAnsi="Calibri" w:cs="Calibri"/>
          <w:b/>
          <w:sz w:val="20"/>
          <w:szCs w:val="20"/>
        </w:rPr>
        <w:t xml:space="preserve"> de la Seine</w:t>
      </w:r>
      <w:r w:rsidR="00897E99" w:rsidRPr="000D4939">
        <w:rPr>
          <w:rFonts w:ascii="Calibri" w:hAnsi="Calibri" w:cs="Calibri"/>
          <w:b/>
          <w:sz w:val="20"/>
          <w:szCs w:val="20"/>
        </w:rPr>
        <w:t>-Saint-Denis</w:t>
      </w:r>
      <w:r w:rsidRPr="000D4939">
        <w:rPr>
          <w:rFonts w:ascii="Calibri" w:hAnsi="Calibri" w:cs="Calibri"/>
          <w:sz w:val="20"/>
          <w:szCs w:val="20"/>
        </w:rPr>
        <w:t xml:space="preserve">, </w:t>
      </w:r>
      <w:r w:rsidR="00DD23BE" w:rsidRPr="000D4939">
        <w:rPr>
          <w:rFonts w:ascii="Calibri" w:hAnsi="Calibri" w:cs="Calibri"/>
          <w:sz w:val="20"/>
          <w:szCs w:val="20"/>
        </w:rPr>
        <w:t>collectivité territoriale française</w:t>
      </w:r>
      <w:r w:rsidRPr="000D4939">
        <w:rPr>
          <w:rFonts w:ascii="Calibri" w:hAnsi="Calibri" w:cs="Calibri"/>
          <w:sz w:val="20"/>
          <w:szCs w:val="20"/>
        </w:rPr>
        <w:t xml:space="preserve">, dont le siège est à </w:t>
      </w:r>
      <w:r w:rsidR="00A95AB4" w:rsidRPr="000D4939">
        <w:rPr>
          <w:rFonts w:ascii="Calibri" w:hAnsi="Calibri" w:cs="Calibri"/>
          <w:sz w:val="20"/>
          <w:szCs w:val="20"/>
        </w:rPr>
        <w:t>Bob</w:t>
      </w:r>
      <w:r w:rsidR="00487287" w:rsidRPr="000D4939">
        <w:rPr>
          <w:rFonts w:ascii="Calibri" w:hAnsi="Calibri" w:cs="Calibri"/>
          <w:sz w:val="20"/>
          <w:szCs w:val="20"/>
        </w:rPr>
        <w:t>i</w:t>
      </w:r>
      <w:r w:rsidR="00A95AB4" w:rsidRPr="000D4939">
        <w:rPr>
          <w:rFonts w:ascii="Calibri" w:hAnsi="Calibri" w:cs="Calibri"/>
          <w:sz w:val="20"/>
          <w:szCs w:val="20"/>
        </w:rPr>
        <w:t>gny</w:t>
      </w:r>
      <w:r w:rsidRPr="000D4939">
        <w:rPr>
          <w:rFonts w:ascii="Calibri" w:hAnsi="Calibri" w:cs="Calibri"/>
          <w:sz w:val="20"/>
          <w:szCs w:val="20"/>
        </w:rPr>
        <w:t xml:space="preserve"> (93</w:t>
      </w:r>
      <w:r w:rsidR="00487287" w:rsidRPr="000D4939">
        <w:rPr>
          <w:rFonts w:ascii="Calibri" w:hAnsi="Calibri" w:cs="Calibri"/>
          <w:sz w:val="20"/>
          <w:szCs w:val="20"/>
        </w:rPr>
        <w:t>0</w:t>
      </w:r>
      <w:r w:rsidRPr="000D4939">
        <w:rPr>
          <w:rFonts w:ascii="Calibri" w:hAnsi="Calibri" w:cs="Calibri"/>
          <w:sz w:val="20"/>
          <w:szCs w:val="20"/>
        </w:rPr>
        <w:t xml:space="preserve">00), </w:t>
      </w:r>
      <w:r w:rsidR="00487287" w:rsidRPr="000D4939">
        <w:rPr>
          <w:rFonts w:ascii="Calibri" w:hAnsi="Calibri" w:cs="Calibri"/>
          <w:sz w:val="20"/>
          <w:szCs w:val="20"/>
        </w:rPr>
        <w:t>X</w:t>
      </w:r>
      <w:r w:rsidRPr="000D4939">
        <w:rPr>
          <w:rFonts w:ascii="Calibri" w:hAnsi="Calibri" w:cs="Calibri"/>
          <w:sz w:val="20"/>
          <w:szCs w:val="20"/>
        </w:rPr>
        <w:t xml:space="preserve">, </w:t>
      </w:r>
      <w:r w:rsidR="00487287" w:rsidRPr="000D4939">
        <w:rPr>
          <w:rFonts w:ascii="Calibri" w:hAnsi="Calibri" w:cs="Calibri"/>
          <w:sz w:val="20"/>
          <w:szCs w:val="20"/>
        </w:rPr>
        <w:t>X</w:t>
      </w:r>
      <w:r w:rsidRPr="000D4939">
        <w:rPr>
          <w:rFonts w:ascii="Calibri" w:hAnsi="Calibri" w:cs="Calibri"/>
          <w:sz w:val="20"/>
          <w:szCs w:val="20"/>
        </w:rPr>
        <w:t xml:space="preserve">, représentée par M. </w:t>
      </w:r>
      <w:r w:rsidR="00A3534C" w:rsidRPr="000D4939">
        <w:rPr>
          <w:rFonts w:ascii="Calibri" w:hAnsi="Calibri" w:cs="Calibri"/>
          <w:sz w:val="20"/>
          <w:szCs w:val="20"/>
        </w:rPr>
        <w:t>Stéphane T</w:t>
      </w:r>
      <w:r w:rsidR="0006166E" w:rsidRPr="000D4939">
        <w:rPr>
          <w:rFonts w:ascii="Calibri" w:hAnsi="Calibri" w:cs="Calibri"/>
          <w:sz w:val="20"/>
          <w:szCs w:val="20"/>
        </w:rPr>
        <w:t>roussel</w:t>
      </w:r>
      <w:r w:rsidRPr="000D4939">
        <w:rPr>
          <w:rFonts w:ascii="Calibri" w:hAnsi="Calibri" w:cs="Calibri"/>
          <w:sz w:val="20"/>
          <w:szCs w:val="20"/>
        </w:rPr>
        <w:t xml:space="preserve">, Président du </w:t>
      </w:r>
      <w:r w:rsidR="00A3534C" w:rsidRPr="000D4939">
        <w:rPr>
          <w:rFonts w:ascii="Calibri" w:hAnsi="Calibri" w:cs="Calibri"/>
          <w:sz w:val="20"/>
          <w:szCs w:val="20"/>
        </w:rPr>
        <w:t xml:space="preserve">Conseil </w:t>
      </w:r>
      <w:r w:rsidR="00D7571F" w:rsidRPr="000D4939">
        <w:rPr>
          <w:rFonts w:ascii="Calibri" w:hAnsi="Calibri" w:cs="Calibri"/>
          <w:sz w:val="20"/>
          <w:szCs w:val="20"/>
        </w:rPr>
        <w:t>Département</w:t>
      </w:r>
      <w:r w:rsidR="00A3534C" w:rsidRPr="000D4939">
        <w:rPr>
          <w:rFonts w:ascii="Calibri" w:hAnsi="Calibri" w:cs="Calibri"/>
          <w:sz w:val="20"/>
          <w:szCs w:val="20"/>
        </w:rPr>
        <w:t>al de la Seine-Saint-Denis</w:t>
      </w:r>
      <w:r w:rsidRPr="000D4939">
        <w:rPr>
          <w:rFonts w:ascii="Calibri" w:hAnsi="Calibri" w:cs="Calibri"/>
          <w:sz w:val="20"/>
          <w:szCs w:val="20"/>
        </w:rPr>
        <w:t>,</w:t>
      </w:r>
    </w:p>
    <w:p w14:paraId="22A347D7" w14:textId="5237C89C" w:rsidR="00481360" w:rsidRPr="000D4939" w:rsidRDefault="00481360" w:rsidP="00A52BB3">
      <w:pPr>
        <w:jc w:val="both"/>
        <w:rPr>
          <w:rFonts w:ascii="Calibri" w:hAnsi="Calibri" w:cs="Calibri"/>
          <w:sz w:val="20"/>
          <w:szCs w:val="20"/>
        </w:rPr>
      </w:pPr>
      <w:r w:rsidRPr="000D4939">
        <w:rPr>
          <w:rFonts w:ascii="Calibri" w:hAnsi="Calibri" w:cs="Calibri"/>
          <w:sz w:val="20"/>
          <w:szCs w:val="20"/>
        </w:rPr>
        <w:t>Désignée ci-après par "</w:t>
      </w:r>
      <w:r w:rsidR="002C29AF" w:rsidRPr="000D4939">
        <w:rPr>
          <w:rFonts w:ascii="Calibri" w:hAnsi="Calibri" w:cs="Calibri"/>
          <w:sz w:val="20"/>
          <w:szCs w:val="20"/>
        </w:rPr>
        <w:t xml:space="preserve">le </w:t>
      </w:r>
      <w:r w:rsidR="00D7571F" w:rsidRPr="000D4939">
        <w:rPr>
          <w:rFonts w:ascii="Calibri" w:hAnsi="Calibri" w:cs="Calibri"/>
          <w:sz w:val="20"/>
          <w:szCs w:val="20"/>
        </w:rPr>
        <w:t>Département</w:t>
      </w:r>
      <w:r w:rsidRPr="000D4939">
        <w:rPr>
          <w:rFonts w:ascii="Calibri" w:hAnsi="Calibri" w:cs="Calibri"/>
          <w:sz w:val="20"/>
          <w:szCs w:val="20"/>
        </w:rPr>
        <w:t>".</w:t>
      </w:r>
      <w:r w:rsidRPr="000D4939">
        <w:rPr>
          <w:rFonts w:ascii="Calibri" w:hAnsi="Calibri" w:cs="Calibri"/>
          <w:sz w:val="20"/>
          <w:szCs w:val="20"/>
        </w:rPr>
        <w:tab/>
      </w:r>
      <w:r w:rsidRPr="000D4939">
        <w:rPr>
          <w:rFonts w:ascii="Calibri" w:hAnsi="Calibri" w:cs="Calibri"/>
          <w:sz w:val="20"/>
          <w:szCs w:val="20"/>
        </w:rPr>
        <w:tab/>
      </w:r>
      <w:r w:rsidRPr="000D4939">
        <w:rPr>
          <w:rFonts w:ascii="Calibri" w:hAnsi="Calibri" w:cs="Calibri"/>
          <w:sz w:val="20"/>
          <w:szCs w:val="20"/>
        </w:rPr>
        <w:tab/>
      </w:r>
      <w:r w:rsidRPr="000D4939">
        <w:rPr>
          <w:rFonts w:ascii="Calibri" w:hAnsi="Calibri" w:cs="Calibri"/>
          <w:sz w:val="20"/>
          <w:szCs w:val="20"/>
        </w:rPr>
        <w:tab/>
      </w:r>
      <w:r w:rsidRPr="000D4939">
        <w:rPr>
          <w:rFonts w:ascii="Calibri" w:hAnsi="Calibri" w:cs="Calibri"/>
          <w:sz w:val="20"/>
          <w:szCs w:val="20"/>
        </w:rPr>
        <w:tab/>
      </w:r>
      <w:r w:rsidRPr="000D4939">
        <w:rPr>
          <w:rFonts w:ascii="Calibri" w:hAnsi="Calibri" w:cs="Calibri"/>
          <w:sz w:val="20"/>
          <w:szCs w:val="20"/>
        </w:rPr>
        <w:tab/>
      </w:r>
      <w:r w:rsidRPr="000D4939">
        <w:rPr>
          <w:rFonts w:ascii="Calibri" w:hAnsi="Calibri" w:cs="Calibri"/>
          <w:sz w:val="20"/>
          <w:szCs w:val="20"/>
        </w:rPr>
        <w:tab/>
      </w:r>
      <w:r w:rsidRPr="000D4939">
        <w:rPr>
          <w:rFonts w:ascii="Calibri" w:hAnsi="Calibri" w:cs="Calibri"/>
          <w:sz w:val="20"/>
          <w:szCs w:val="20"/>
        </w:rPr>
        <w:tab/>
      </w:r>
    </w:p>
    <w:p w14:paraId="6D07CC75" w14:textId="77777777" w:rsidR="00481360" w:rsidRPr="000D4939" w:rsidRDefault="00481360" w:rsidP="00A52BB3">
      <w:pPr>
        <w:jc w:val="both"/>
        <w:rPr>
          <w:rFonts w:ascii="Calibri" w:hAnsi="Calibri" w:cs="Calibri"/>
          <w:sz w:val="20"/>
          <w:szCs w:val="20"/>
        </w:rPr>
      </w:pPr>
      <w:proofErr w:type="gramStart"/>
      <w:r w:rsidRPr="000D4939">
        <w:rPr>
          <w:rFonts w:ascii="Calibri" w:hAnsi="Calibri" w:cs="Calibri"/>
          <w:sz w:val="20"/>
          <w:szCs w:val="20"/>
        </w:rPr>
        <w:t>et</w:t>
      </w:r>
      <w:proofErr w:type="gramEnd"/>
    </w:p>
    <w:p w14:paraId="0E3D9E7E" w14:textId="0C36BC9C" w:rsidR="007314AC" w:rsidRPr="000D4939" w:rsidRDefault="00233C39" w:rsidP="00A52BB3">
      <w:pPr>
        <w:jc w:val="both"/>
        <w:rPr>
          <w:rFonts w:ascii="Calibri" w:hAnsi="Calibri" w:cs="Calibri"/>
          <w:sz w:val="20"/>
          <w:szCs w:val="20"/>
        </w:rPr>
      </w:pPr>
      <w:proofErr w:type="spellStart"/>
      <w:r w:rsidRPr="000D4939">
        <w:rPr>
          <w:rFonts w:ascii="Calibri" w:hAnsi="Calibri" w:cs="Calibri"/>
          <w:b/>
          <w:bCs/>
          <w:sz w:val="20"/>
          <w:szCs w:val="20"/>
        </w:rPr>
        <w:t>Neo-Eco</w:t>
      </w:r>
      <w:proofErr w:type="spellEnd"/>
      <w:r w:rsidR="007314AC" w:rsidRPr="000D4939">
        <w:rPr>
          <w:rFonts w:ascii="Calibri" w:hAnsi="Calibri" w:cs="Calibri"/>
          <w:sz w:val="20"/>
          <w:szCs w:val="20"/>
        </w:rPr>
        <w:t xml:space="preserve">, </w:t>
      </w:r>
      <w:r w:rsidRPr="000D4939">
        <w:rPr>
          <w:rFonts w:ascii="Calibri" w:hAnsi="Calibri" w:cs="Calibri"/>
          <w:sz w:val="20"/>
          <w:szCs w:val="20"/>
        </w:rPr>
        <w:t>bureau d’étude</w:t>
      </w:r>
      <w:r w:rsidR="007314AC" w:rsidRPr="000D4939">
        <w:rPr>
          <w:rFonts w:ascii="Calibri" w:hAnsi="Calibri" w:cs="Calibri"/>
          <w:sz w:val="20"/>
          <w:szCs w:val="20"/>
        </w:rPr>
        <w:t xml:space="preserve">, dont le siège est </w:t>
      </w:r>
      <w:r w:rsidR="00CF5949" w:rsidRPr="000D4939">
        <w:rPr>
          <w:rFonts w:ascii="Calibri" w:hAnsi="Calibri" w:cs="Calibri"/>
          <w:sz w:val="20"/>
          <w:szCs w:val="20"/>
        </w:rPr>
        <w:t>Hallennes-lez-Haubourdin (59320)</w:t>
      </w:r>
      <w:r w:rsidR="007314AC" w:rsidRPr="000D4939">
        <w:rPr>
          <w:rFonts w:ascii="Calibri" w:hAnsi="Calibri" w:cs="Calibri"/>
          <w:sz w:val="20"/>
          <w:szCs w:val="20"/>
        </w:rPr>
        <w:t>,</w:t>
      </w:r>
      <w:r w:rsidR="00CF5949" w:rsidRPr="000D4939">
        <w:rPr>
          <w:rFonts w:ascii="Calibri" w:hAnsi="Calibri" w:cs="Calibri"/>
          <w:sz w:val="20"/>
          <w:szCs w:val="20"/>
        </w:rPr>
        <w:t xml:space="preserve"> 1 Rue de la Source, représenté</w:t>
      </w:r>
      <w:r w:rsidR="007314AC" w:rsidRPr="000D4939">
        <w:rPr>
          <w:rFonts w:ascii="Calibri" w:hAnsi="Calibri" w:cs="Calibri"/>
          <w:sz w:val="20"/>
          <w:szCs w:val="20"/>
        </w:rPr>
        <w:t xml:space="preserve"> par M. </w:t>
      </w:r>
      <w:r w:rsidR="00CF5949" w:rsidRPr="000D4939">
        <w:rPr>
          <w:rFonts w:ascii="Calibri" w:hAnsi="Calibri" w:cs="Calibri"/>
          <w:sz w:val="20"/>
          <w:szCs w:val="20"/>
        </w:rPr>
        <w:t xml:space="preserve">Christophe </w:t>
      </w:r>
      <w:proofErr w:type="spellStart"/>
      <w:r w:rsidR="00CF5949" w:rsidRPr="000D4939">
        <w:rPr>
          <w:rFonts w:ascii="Calibri" w:hAnsi="Calibri" w:cs="Calibri"/>
          <w:sz w:val="20"/>
          <w:szCs w:val="20"/>
        </w:rPr>
        <w:t>Debo</w:t>
      </w:r>
      <w:r w:rsidR="00FE3782" w:rsidRPr="000D4939">
        <w:rPr>
          <w:rFonts w:ascii="Calibri" w:hAnsi="Calibri" w:cs="Calibri"/>
          <w:sz w:val="20"/>
          <w:szCs w:val="20"/>
        </w:rPr>
        <w:t>ffe</w:t>
      </w:r>
      <w:proofErr w:type="spellEnd"/>
      <w:r w:rsidR="007314AC" w:rsidRPr="000D4939">
        <w:rPr>
          <w:rFonts w:ascii="Calibri" w:hAnsi="Calibri" w:cs="Calibri"/>
          <w:sz w:val="20"/>
          <w:szCs w:val="20"/>
        </w:rPr>
        <w:t xml:space="preserve">, Président </w:t>
      </w:r>
      <w:r w:rsidR="002E2828" w:rsidRPr="000D4939">
        <w:rPr>
          <w:rFonts w:ascii="Calibri" w:hAnsi="Calibri" w:cs="Calibri"/>
          <w:sz w:val="20"/>
          <w:szCs w:val="20"/>
        </w:rPr>
        <w:t xml:space="preserve">de </w:t>
      </w:r>
      <w:proofErr w:type="spellStart"/>
      <w:r w:rsidR="002E2828" w:rsidRPr="000D4939">
        <w:rPr>
          <w:rFonts w:ascii="Calibri" w:hAnsi="Calibri" w:cs="Calibri"/>
          <w:sz w:val="20"/>
          <w:szCs w:val="20"/>
        </w:rPr>
        <w:t>Neo-Eco</w:t>
      </w:r>
      <w:proofErr w:type="spellEnd"/>
      <w:r w:rsidR="007314AC" w:rsidRPr="000D4939">
        <w:rPr>
          <w:rFonts w:ascii="Calibri" w:hAnsi="Calibri" w:cs="Calibri"/>
          <w:sz w:val="20"/>
          <w:szCs w:val="20"/>
        </w:rPr>
        <w:t>,</w:t>
      </w:r>
    </w:p>
    <w:p w14:paraId="0BFD449B" w14:textId="4661CE59" w:rsidR="007314AC" w:rsidRPr="000D4939" w:rsidRDefault="007314AC" w:rsidP="00A52BB3">
      <w:pPr>
        <w:jc w:val="both"/>
        <w:rPr>
          <w:rFonts w:ascii="Calibri" w:hAnsi="Calibri" w:cs="Calibri"/>
          <w:sz w:val="20"/>
          <w:szCs w:val="20"/>
        </w:rPr>
      </w:pPr>
      <w:r w:rsidRPr="000D4939">
        <w:rPr>
          <w:rFonts w:ascii="Calibri" w:hAnsi="Calibri" w:cs="Calibri"/>
          <w:sz w:val="20"/>
          <w:szCs w:val="20"/>
        </w:rPr>
        <w:t>Désignée ci-après par "</w:t>
      </w:r>
      <w:proofErr w:type="spellStart"/>
      <w:r w:rsidR="00CF5949" w:rsidRPr="000D4939">
        <w:rPr>
          <w:rFonts w:ascii="Calibri" w:hAnsi="Calibri" w:cs="Calibri"/>
          <w:sz w:val="20"/>
          <w:szCs w:val="20"/>
        </w:rPr>
        <w:t>Neo-Eco</w:t>
      </w:r>
      <w:proofErr w:type="spellEnd"/>
      <w:r w:rsidRPr="000D4939">
        <w:rPr>
          <w:rFonts w:ascii="Calibri" w:hAnsi="Calibri" w:cs="Calibri"/>
          <w:sz w:val="20"/>
          <w:szCs w:val="20"/>
        </w:rPr>
        <w:t>".</w:t>
      </w:r>
    </w:p>
    <w:p w14:paraId="415B276B" w14:textId="7515BF33" w:rsidR="000F5854" w:rsidRPr="000D4939" w:rsidRDefault="000F5854" w:rsidP="00A52BB3">
      <w:pPr>
        <w:jc w:val="both"/>
        <w:rPr>
          <w:rFonts w:ascii="Calibri" w:hAnsi="Calibri" w:cs="Calibri"/>
          <w:sz w:val="20"/>
          <w:szCs w:val="20"/>
        </w:rPr>
      </w:pPr>
      <w:proofErr w:type="gramStart"/>
      <w:r w:rsidRPr="000D4939">
        <w:rPr>
          <w:rFonts w:ascii="Calibri" w:hAnsi="Calibri" w:cs="Calibri"/>
          <w:sz w:val="20"/>
          <w:szCs w:val="20"/>
        </w:rPr>
        <w:t>et</w:t>
      </w:r>
      <w:proofErr w:type="gramEnd"/>
    </w:p>
    <w:p w14:paraId="6DDE2E27" w14:textId="4825FA81" w:rsidR="007314AC" w:rsidRPr="000D4939" w:rsidRDefault="00165662" w:rsidP="00A52BB3">
      <w:pPr>
        <w:jc w:val="both"/>
        <w:rPr>
          <w:rFonts w:ascii="Calibri" w:hAnsi="Calibri" w:cs="Calibri"/>
          <w:bCs/>
          <w:sz w:val="20"/>
          <w:szCs w:val="20"/>
        </w:rPr>
      </w:pPr>
      <w:r w:rsidRPr="000D4939">
        <w:rPr>
          <w:rFonts w:ascii="Calibri" w:hAnsi="Calibri" w:cs="Calibri"/>
          <w:b/>
          <w:sz w:val="20"/>
          <w:szCs w:val="20"/>
        </w:rPr>
        <w:t>Le groupement composé de</w:t>
      </w:r>
      <w:r w:rsidR="007314AC" w:rsidRPr="000D4939">
        <w:rPr>
          <w:rFonts w:ascii="Calibri" w:hAnsi="Calibri" w:cs="Calibri"/>
          <w:b/>
          <w:sz w:val="20"/>
          <w:szCs w:val="20"/>
        </w:rPr>
        <w:t>s sociétés</w:t>
      </w:r>
      <w:r w:rsidR="00481360" w:rsidRPr="000D4939">
        <w:rPr>
          <w:rFonts w:ascii="Calibri" w:hAnsi="Calibri" w:cs="Calibri"/>
          <w:sz w:val="20"/>
          <w:szCs w:val="20"/>
        </w:rPr>
        <w:t xml:space="preserve"> </w:t>
      </w:r>
      <w:r w:rsidR="002C29AF" w:rsidRPr="000D4939">
        <w:rPr>
          <w:rFonts w:ascii="Calibri" w:hAnsi="Calibri" w:cs="Calibri"/>
          <w:sz w:val="20"/>
          <w:szCs w:val="20"/>
        </w:rPr>
        <w:t>X</w:t>
      </w:r>
      <w:r w:rsidR="00481360" w:rsidRPr="000D4939">
        <w:rPr>
          <w:rFonts w:ascii="Calibri" w:hAnsi="Calibri" w:cs="Calibri"/>
          <w:sz w:val="20"/>
          <w:szCs w:val="20"/>
        </w:rPr>
        <w:t>,</w:t>
      </w:r>
      <w:r w:rsidR="007314AC" w:rsidRPr="000D4939">
        <w:rPr>
          <w:rFonts w:ascii="Calibri" w:hAnsi="Calibri" w:cs="Calibri"/>
          <w:sz w:val="20"/>
          <w:szCs w:val="20"/>
        </w:rPr>
        <w:t xml:space="preserve"> </w:t>
      </w:r>
      <w:r w:rsidR="007314AC" w:rsidRPr="000D4939">
        <w:rPr>
          <w:rFonts w:ascii="Calibri" w:hAnsi="Calibri" w:cs="Calibri"/>
          <w:bCs/>
          <w:sz w:val="20"/>
          <w:szCs w:val="20"/>
        </w:rPr>
        <w:t>Y et Z</w:t>
      </w:r>
      <w:r w:rsidR="00554BFB" w:rsidRPr="000D4939">
        <w:rPr>
          <w:rFonts w:ascii="Calibri" w:hAnsi="Calibri" w:cs="Calibri"/>
          <w:bCs/>
          <w:sz w:val="20"/>
          <w:szCs w:val="20"/>
        </w:rPr>
        <w:t>…</w:t>
      </w:r>
      <w:r w:rsidR="00C6574E" w:rsidRPr="000D4939">
        <w:rPr>
          <w:rFonts w:ascii="Calibri" w:hAnsi="Calibri" w:cs="Calibri"/>
          <w:bCs/>
          <w:sz w:val="20"/>
          <w:szCs w:val="20"/>
        </w:rPr>
        <w:t xml:space="preserve"> ou plus (à adapter selon le groupement)</w:t>
      </w:r>
      <w:r w:rsidR="007314AC" w:rsidRPr="000D4939">
        <w:rPr>
          <w:rFonts w:ascii="Calibri" w:hAnsi="Calibri" w:cs="Calibri"/>
          <w:bCs/>
          <w:sz w:val="20"/>
          <w:szCs w:val="20"/>
        </w:rPr>
        <w:t xml:space="preserve"> : </w:t>
      </w:r>
    </w:p>
    <w:p w14:paraId="5F3B9E09" w14:textId="6C0FE2B0" w:rsidR="00481360" w:rsidRPr="000D4939" w:rsidRDefault="000F5854" w:rsidP="00A52BB3">
      <w:pPr>
        <w:pStyle w:val="Paragraphedeliste"/>
        <w:numPr>
          <w:ilvl w:val="0"/>
          <w:numId w:val="1"/>
        </w:numPr>
        <w:jc w:val="both"/>
        <w:rPr>
          <w:rFonts w:ascii="Calibri" w:hAnsi="Calibri" w:cs="Calibri"/>
          <w:b/>
          <w:bCs/>
          <w:sz w:val="20"/>
          <w:szCs w:val="20"/>
        </w:rPr>
      </w:pPr>
      <w:r w:rsidRPr="000D4939">
        <w:rPr>
          <w:rFonts w:ascii="Calibri" w:hAnsi="Calibri" w:cs="Calibri"/>
          <w:b/>
          <w:bCs/>
          <w:sz w:val="20"/>
          <w:szCs w:val="20"/>
        </w:rPr>
        <w:t>X,</w:t>
      </w:r>
      <w:r w:rsidR="00FA1C24" w:rsidRPr="000D4939">
        <w:rPr>
          <w:rFonts w:ascii="Calibri" w:hAnsi="Calibri" w:cs="Calibri"/>
          <w:b/>
          <w:bCs/>
          <w:sz w:val="20"/>
          <w:szCs w:val="20"/>
        </w:rPr>
        <w:t xml:space="preserve"> </w:t>
      </w:r>
      <w:r w:rsidR="00481360" w:rsidRPr="000D4939">
        <w:rPr>
          <w:rFonts w:ascii="Calibri" w:hAnsi="Calibri" w:cs="Calibri"/>
          <w:sz w:val="20"/>
          <w:szCs w:val="20"/>
        </w:rPr>
        <w:t xml:space="preserve">dont le siège est à </w:t>
      </w:r>
      <w:r w:rsidR="00B70AFC" w:rsidRPr="000D4939">
        <w:rPr>
          <w:rFonts w:ascii="Calibri" w:hAnsi="Calibri" w:cs="Calibri"/>
          <w:sz w:val="20"/>
          <w:szCs w:val="20"/>
        </w:rPr>
        <w:t>X</w:t>
      </w:r>
      <w:r w:rsidR="00481360" w:rsidRPr="000D4939">
        <w:rPr>
          <w:rFonts w:ascii="Calibri" w:hAnsi="Calibri" w:cs="Calibri"/>
          <w:sz w:val="20"/>
          <w:szCs w:val="20"/>
        </w:rPr>
        <w:t xml:space="preserve">, </w:t>
      </w:r>
      <w:r w:rsidR="00B70AFC" w:rsidRPr="000D4939">
        <w:rPr>
          <w:rFonts w:ascii="Calibri" w:hAnsi="Calibri" w:cs="Calibri"/>
          <w:sz w:val="20"/>
          <w:szCs w:val="20"/>
        </w:rPr>
        <w:t>adresse</w:t>
      </w:r>
      <w:r w:rsidR="00481360" w:rsidRPr="000D4939">
        <w:rPr>
          <w:rFonts w:ascii="Calibri" w:hAnsi="Calibri" w:cs="Calibri"/>
          <w:sz w:val="20"/>
          <w:szCs w:val="20"/>
        </w:rPr>
        <w:t>, identifiée au SIREN sous le numéro ‎</w:t>
      </w:r>
      <w:r w:rsidR="00B70AFC" w:rsidRPr="000D4939">
        <w:rPr>
          <w:rFonts w:ascii="Calibri" w:hAnsi="Calibri" w:cs="Calibri"/>
          <w:sz w:val="20"/>
          <w:szCs w:val="20"/>
        </w:rPr>
        <w:t>X</w:t>
      </w:r>
      <w:r w:rsidR="00481360" w:rsidRPr="000D4939">
        <w:rPr>
          <w:rFonts w:ascii="Calibri" w:hAnsi="Calibri" w:cs="Calibri"/>
          <w:sz w:val="20"/>
          <w:szCs w:val="20"/>
        </w:rPr>
        <w:t xml:space="preserve"> et immatriculée au </w:t>
      </w:r>
      <w:r w:rsidR="00B70AFC" w:rsidRPr="000D4939">
        <w:rPr>
          <w:rFonts w:ascii="Calibri" w:hAnsi="Calibri" w:cs="Calibri"/>
          <w:sz w:val="20"/>
          <w:szCs w:val="20"/>
        </w:rPr>
        <w:t>x</w:t>
      </w:r>
      <w:r w:rsidR="00481360" w:rsidRPr="000D4939">
        <w:rPr>
          <w:rFonts w:ascii="Calibri" w:hAnsi="Calibri" w:cs="Calibri"/>
          <w:sz w:val="20"/>
          <w:szCs w:val="20"/>
        </w:rPr>
        <w:t xml:space="preserve">, représenté par </w:t>
      </w:r>
      <w:r w:rsidR="00B70AFC" w:rsidRPr="000D4939">
        <w:rPr>
          <w:rFonts w:ascii="Calibri" w:hAnsi="Calibri" w:cs="Calibri"/>
          <w:sz w:val="20"/>
          <w:szCs w:val="20"/>
        </w:rPr>
        <w:t>x</w:t>
      </w:r>
      <w:r w:rsidR="00481360" w:rsidRPr="000D4939">
        <w:rPr>
          <w:rFonts w:ascii="Calibri" w:hAnsi="Calibri" w:cs="Calibri"/>
          <w:sz w:val="20"/>
          <w:szCs w:val="20"/>
        </w:rPr>
        <w:t xml:space="preserve">, </w:t>
      </w:r>
      <w:r w:rsidR="00B70AFC" w:rsidRPr="000D4939">
        <w:rPr>
          <w:rFonts w:ascii="Calibri" w:hAnsi="Calibri" w:cs="Calibri"/>
          <w:sz w:val="20"/>
          <w:szCs w:val="20"/>
        </w:rPr>
        <w:t>fonction</w:t>
      </w:r>
      <w:r w:rsidRPr="000D4939">
        <w:rPr>
          <w:rFonts w:ascii="Calibri" w:hAnsi="Calibri" w:cs="Calibri"/>
          <w:sz w:val="20"/>
          <w:szCs w:val="20"/>
        </w:rPr>
        <w:t>…</w:t>
      </w:r>
      <w:r w:rsidR="00FA1C24" w:rsidRPr="000D4939">
        <w:rPr>
          <w:rFonts w:ascii="Calibri" w:hAnsi="Calibri" w:cs="Calibri"/>
          <w:sz w:val="20"/>
          <w:szCs w:val="20"/>
        </w:rPr>
        <w:t xml:space="preserve"> X </w:t>
      </w:r>
      <w:proofErr w:type="gramStart"/>
      <w:r w:rsidR="00FA1C24" w:rsidRPr="000D4939">
        <w:rPr>
          <w:rFonts w:ascii="Calibri" w:hAnsi="Calibri" w:cs="Calibri"/>
          <w:sz w:val="20"/>
          <w:szCs w:val="20"/>
        </w:rPr>
        <w:t>sera</w:t>
      </w:r>
      <w:proofErr w:type="gramEnd"/>
      <w:r w:rsidR="00FA1C24" w:rsidRPr="000D4939">
        <w:rPr>
          <w:rFonts w:ascii="Calibri" w:hAnsi="Calibri" w:cs="Calibri"/>
          <w:sz w:val="20"/>
          <w:szCs w:val="20"/>
        </w:rPr>
        <w:t xml:space="preserve"> désigné le « fabricant » ;</w:t>
      </w:r>
    </w:p>
    <w:p w14:paraId="4B0EE950" w14:textId="2EB66795" w:rsidR="00FA1C24" w:rsidRPr="000D4939" w:rsidRDefault="00FA1C24" w:rsidP="00A52BB3">
      <w:pPr>
        <w:pStyle w:val="Paragraphedeliste"/>
        <w:numPr>
          <w:ilvl w:val="0"/>
          <w:numId w:val="1"/>
        </w:numPr>
        <w:jc w:val="both"/>
        <w:rPr>
          <w:rFonts w:ascii="Calibri" w:hAnsi="Calibri" w:cs="Calibri"/>
          <w:b/>
          <w:bCs/>
          <w:sz w:val="20"/>
          <w:szCs w:val="20"/>
        </w:rPr>
      </w:pPr>
      <w:r w:rsidRPr="000D4939">
        <w:rPr>
          <w:rFonts w:ascii="Calibri" w:hAnsi="Calibri" w:cs="Calibri"/>
          <w:b/>
          <w:bCs/>
          <w:sz w:val="20"/>
          <w:szCs w:val="20"/>
        </w:rPr>
        <w:t xml:space="preserve">Y, </w:t>
      </w:r>
      <w:r w:rsidRPr="000D4939">
        <w:rPr>
          <w:rFonts w:ascii="Calibri" w:hAnsi="Calibri" w:cs="Calibri"/>
          <w:sz w:val="20"/>
          <w:szCs w:val="20"/>
        </w:rPr>
        <w:t>dont le siège est à X, adresse, identifiée au SIREN sous le numéro ‎X et immatriculée au x, représenté par x, fonction… Y sera désigné le « fournisseur 1 » ;</w:t>
      </w:r>
    </w:p>
    <w:p w14:paraId="0D2AB117" w14:textId="1AD27598" w:rsidR="00481360" w:rsidRPr="000D4939" w:rsidRDefault="00FA1C24" w:rsidP="00A52BB3">
      <w:pPr>
        <w:pStyle w:val="Paragraphedeliste"/>
        <w:numPr>
          <w:ilvl w:val="0"/>
          <w:numId w:val="1"/>
        </w:numPr>
        <w:jc w:val="both"/>
        <w:rPr>
          <w:rFonts w:ascii="Calibri" w:hAnsi="Calibri" w:cs="Calibri"/>
          <w:b/>
          <w:bCs/>
          <w:sz w:val="20"/>
          <w:szCs w:val="20"/>
        </w:rPr>
      </w:pPr>
      <w:r w:rsidRPr="000D4939">
        <w:rPr>
          <w:rFonts w:ascii="Calibri" w:hAnsi="Calibri" w:cs="Calibri"/>
          <w:b/>
          <w:bCs/>
          <w:sz w:val="20"/>
          <w:szCs w:val="20"/>
        </w:rPr>
        <w:t xml:space="preserve">Z, </w:t>
      </w:r>
      <w:r w:rsidRPr="000D4939">
        <w:rPr>
          <w:rFonts w:ascii="Calibri" w:hAnsi="Calibri" w:cs="Calibri"/>
          <w:sz w:val="20"/>
          <w:szCs w:val="20"/>
        </w:rPr>
        <w:t xml:space="preserve">dont le siège est à X, adresse, identifiée au SIREN sous le numéro ‎X et immatriculée au x, représenté par x, fonction… Z </w:t>
      </w:r>
      <w:proofErr w:type="gramStart"/>
      <w:r w:rsidRPr="000D4939">
        <w:rPr>
          <w:rFonts w:ascii="Calibri" w:hAnsi="Calibri" w:cs="Calibri"/>
          <w:sz w:val="20"/>
          <w:szCs w:val="20"/>
        </w:rPr>
        <w:t>sera</w:t>
      </w:r>
      <w:proofErr w:type="gramEnd"/>
      <w:r w:rsidRPr="000D4939">
        <w:rPr>
          <w:rFonts w:ascii="Calibri" w:hAnsi="Calibri" w:cs="Calibri"/>
          <w:sz w:val="20"/>
          <w:szCs w:val="20"/>
        </w:rPr>
        <w:t xml:space="preserve"> désigné le « fournisseur 2 » ;</w:t>
      </w:r>
    </w:p>
    <w:p w14:paraId="39D86F76" w14:textId="0CA112B4" w:rsidR="00481360" w:rsidRPr="000D4939" w:rsidRDefault="000F5854" w:rsidP="00A52BB3">
      <w:pPr>
        <w:jc w:val="both"/>
        <w:rPr>
          <w:rFonts w:ascii="Calibri" w:hAnsi="Calibri" w:cs="Calibri"/>
          <w:sz w:val="20"/>
          <w:szCs w:val="20"/>
        </w:rPr>
      </w:pPr>
      <w:r w:rsidRPr="000D4939">
        <w:rPr>
          <w:rFonts w:ascii="Calibri" w:hAnsi="Calibri" w:cs="Calibri"/>
          <w:sz w:val="20"/>
          <w:szCs w:val="20"/>
        </w:rPr>
        <w:t>Le groupement sera d</w:t>
      </w:r>
      <w:r w:rsidR="00481360" w:rsidRPr="000D4939">
        <w:rPr>
          <w:rFonts w:ascii="Calibri" w:hAnsi="Calibri" w:cs="Calibri"/>
          <w:sz w:val="20"/>
          <w:szCs w:val="20"/>
        </w:rPr>
        <w:t xml:space="preserve">ésigné ci-après par "le </w:t>
      </w:r>
      <w:r w:rsidR="002D6065" w:rsidRPr="000D4939">
        <w:rPr>
          <w:rFonts w:ascii="Calibri" w:hAnsi="Calibri" w:cs="Calibri"/>
          <w:sz w:val="20"/>
          <w:szCs w:val="20"/>
        </w:rPr>
        <w:t>Groupement</w:t>
      </w:r>
      <w:r w:rsidR="00481360" w:rsidRPr="000D4939">
        <w:rPr>
          <w:rFonts w:ascii="Calibri" w:hAnsi="Calibri" w:cs="Calibri"/>
          <w:sz w:val="20"/>
          <w:szCs w:val="20"/>
        </w:rPr>
        <w:t>"</w:t>
      </w:r>
    </w:p>
    <w:p w14:paraId="3F38CCDF" w14:textId="77777777" w:rsidR="00481360" w:rsidRPr="000D4939" w:rsidRDefault="00481360" w:rsidP="00A52BB3">
      <w:pPr>
        <w:jc w:val="both"/>
        <w:rPr>
          <w:rFonts w:ascii="Calibri" w:hAnsi="Calibri" w:cs="Calibri"/>
          <w:sz w:val="20"/>
          <w:szCs w:val="20"/>
        </w:rPr>
      </w:pPr>
    </w:p>
    <w:p w14:paraId="1E42C8A3" w14:textId="77777777" w:rsidR="00481360" w:rsidRPr="000D4939" w:rsidRDefault="00481360" w:rsidP="00A52BB3">
      <w:pPr>
        <w:jc w:val="both"/>
        <w:rPr>
          <w:rFonts w:ascii="Calibri" w:hAnsi="Calibri" w:cs="Calibri"/>
          <w:sz w:val="20"/>
          <w:szCs w:val="20"/>
        </w:rPr>
      </w:pPr>
    </w:p>
    <w:p w14:paraId="0317E5FE" w14:textId="77777777" w:rsidR="00481360" w:rsidRPr="000D4939" w:rsidRDefault="00481360" w:rsidP="00A52BB3">
      <w:pPr>
        <w:jc w:val="both"/>
        <w:rPr>
          <w:rFonts w:ascii="Calibri" w:hAnsi="Calibri" w:cs="Calibri"/>
          <w:sz w:val="20"/>
          <w:szCs w:val="20"/>
        </w:rPr>
      </w:pPr>
    </w:p>
    <w:p w14:paraId="46DEF8E8" w14:textId="77777777" w:rsidR="00481360" w:rsidRPr="000D4939" w:rsidRDefault="00481360" w:rsidP="00A52BB3">
      <w:pPr>
        <w:jc w:val="both"/>
        <w:rPr>
          <w:rFonts w:ascii="Calibri" w:hAnsi="Calibri" w:cs="Calibri"/>
          <w:sz w:val="20"/>
          <w:szCs w:val="20"/>
        </w:rPr>
      </w:pPr>
    </w:p>
    <w:p w14:paraId="4D1BFE56" w14:textId="20CA7B23" w:rsidR="005611F3" w:rsidRPr="000D4939" w:rsidRDefault="00481360" w:rsidP="00A52BB3">
      <w:pPr>
        <w:jc w:val="both"/>
        <w:rPr>
          <w:sz w:val="20"/>
          <w:szCs w:val="20"/>
        </w:rPr>
      </w:pPr>
      <w:r w:rsidRPr="000D4939">
        <w:rPr>
          <w:rFonts w:ascii="Calibri" w:hAnsi="Calibri" w:cs="Calibri"/>
          <w:sz w:val="20"/>
          <w:szCs w:val="20"/>
        </w:rPr>
        <w:t>Ensemble désignés ci-après « les Parties »</w:t>
      </w:r>
      <w:r w:rsidRPr="000D4939">
        <w:rPr>
          <w:rFonts w:ascii="Calibri" w:hAnsi="Calibri" w:cs="Calibri"/>
          <w:sz w:val="20"/>
          <w:szCs w:val="20"/>
        </w:rPr>
        <w:tab/>
      </w:r>
      <w:r w:rsidRPr="000D4939">
        <w:rPr>
          <w:sz w:val="20"/>
          <w:szCs w:val="20"/>
        </w:rPr>
        <w:tab/>
      </w:r>
      <w:r w:rsidRPr="000D4939">
        <w:rPr>
          <w:sz w:val="20"/>
          <w:szCs w:val="20"/>
        </w:rPr>
        <w:tab/>
      </w:r>
      <w:r w:rsidRPr="000D4939">
        <w:rPr>
          <w:sz w:val="20"/>
          <w:szCs w:val="20"/>
        </w:rPr>
        <w:tab/>
      </w:r>
      <w:r w:rsidRPr="000D4939">
        <w:rPr>
          <w:sz w:val="20"/>
          <w:szCs w:val="20"/>
        </w:rPr>
        <w:tab/>
      </w:r>
    </w:p>
    <w:p w14:paraId="12E2BECB" w14:textId="77777777" w:rsidR="005611F3" w:rsidRPr="000D4939" w:rsidRDefault="005611F3">
      <w:pPr>
        <w:rPr>
          <w:sz w:val="20"/>
          <w:szCs w:val="20"/>
        </w:rPr>
      </w:pPr>
      <w:r w:rsidRPr="000D4939">
        <w:rPr>
          <w:sz w:val="20"/>
          <w:szCs w:val="20"/>
        </w:rPr>
        <w:br w:type="page"/>
      </w:r>
    </w:p>
    <w:p w14:paraId="01367245" w14:textId="408EC677" w:rsidR="005611F3" w:rsidRPr="000D4939" w:rsidRDefault="005611F3" w:rsidP="005611F3">
      <w:pPr>
        <w:jc w:val="center"/>
        <w:rPr>
          <w:rFonts w:ascii="Inter Black" w:hAnsi="Inter Black"/>
          <w:b/>
          <w:bCs/>
          <w:sz w:val="20"/>
          <w:szCs w:val="20"/>
        </w:rPr>
      </w:pPr>
      <w:r w:rsidRPr="000D4939">
        <w:rPr>
          <w:rFonts w:ascii="Inter Black" w:hAnsi="Inter Black"/>
          <w:b/>
          <w:bCs/>
          <w:sz w:val="20"/>
          <w:szCs w:val="20"/>
        </w:rPr>
        <w:lastRenderedPageBreak/>
        <w:t>PR</w:t>
      </w:r>
      <w:r w:rsidR="00ED0AF0" w:rsidRPr="000D4939">
        <w:rPr>
          <w:rFonts w:ascii="Inter Black" w:hAnsi="Inter Black"/>
          <w:b/>
          <w:bCs/>
          <w:sz w:val="20"/>
          <w:szCs w:val="20"/>
        </w:rPr>
        <w:t>EAMBULE</w:t>
      </w:r>
    </w:p>
    <w:p w14:paraId="5331E755" w14:textId="77777777" w:rsidR="00ED0AF0" w:rsidRPr="000D4939" w:rsidRDefault="00ED0AF0" w:rsidP="00ED0AF0">
      <w:pPr>
        <w:rPr>
          <w:sz w:val="20"/>
          <w:szCs w:val="20"/>
        </w:rPr>
      </w:pPr>
    </w:p>
    <w:p w14:paraId="5D7F872C" w14:textId="47562853" w:rsidR="00BB610A" w:rsidRPr="000D4939" w:rsidRDefault="009915E0" w:rsidP="0078146E">
      <w:pPr>
        <w:jc w:val="both"/>
        <w:rPr>
          <w:rFonts w:ascii="Calibri" w:hAnsi="Calibri" w:cs="Calibri"/>
          <w:sz w:val="20"/>
          <w:szCs w:val="20"/>
        </w:rPr>
      </w:pPr>
      <w:r w:rsidRPr="000D4939">
        <w:rPr>
          <w:rFonts w:ascii="Calibri" w:hAnsi="Calibri" w:cs="Calibri"/>
          <w:sz w:val="20"/>
          <w:szCs w:val="20"/>
        </w:rPr>
        <w:t>L’ambition du projet est</w:t>
      </w:r>
      <w:r w:rsidR="00F31C52" w:rsidRPr="000D4939">
        <w:rPr>
          <w:rFonts w:ascii="Calibri" w:hAnsi="Calibri" w:cs="Calibri"/>
          <w:sz w:val="20"/>
          <w:szCs w:val="20"/>
        </w:rPr>
        <w:t xml:space="preserve"> de</w:t>
      </w:r>
      <w:r w:rsidRPr="000D4939">
        <w:rPr>
          <w:rFonts w:ascii="Calibri" w:hAnsi="Calibri" w:cs="Calibri"/>
          <w:sz w:val="20"/>
          <w:szCs w:val="20"/>
        </w:rPr>
        <w:t xml:space="preserve"> </w:t>
      </w:r>
      <w:r w:rsidR="00BB610A" w:rsidRPr="000D4939">
        <w:rPr>
          <w:rFonts w:ascii="Calibri" w:hAnsi="Calibri" w:cs="Calibri"/>
          <w:sz w:val="20"/>
          <w:szCs w:val="20"/>
        </w:rPr>
        <w:t xml:space="preserve">démontrer la faisabilité et </w:t>
      </w:r>
      <w:r w:rsidRPr="000D4939">
        <w:rPr>
          <w:rFonts w:ascii="Calibri" w:hAnsi="Calibri" w:cs="Calibri"/>
          <w:sz w:val="20"/>
          <w:szCs w:val="20"/>
        </w:rPr>
        <w:t>de contribuer à la création d’une filière industrielle de bordures en béton éco-conçues</w:t>
      </w:r>
      <w:r w:rsidR="005A56E7" w:rsidRPr="000D4939">
        <w:rPr>
          <w:rFonts w:ascii="Calibri" w:hAnsi="Calibri" w:cs="Calibri"/>
          <w:sz w:val="20"/>
          <w:szCs w:val="20"/>
        </w:rPr>
        <w:t xml:space="preserve"> avec des matériaux alternatifs issus </w:t>
      </w:r>
      <w:r w:rsidR="004A0350" w:rsidRPr="000D4939">
        <w:rPr>
          <w:rFonts w:ascii="Calibri" w:hAnsi="Calibri" w:cs="Calibri"/>
          <w:sz w:val="20"/>
          <w:szCs w:val="20"/>
        </w:rPr>
        <w:t>de l’économie circulaire</w:t>
      </w:r>
      <w:r w:rsidR="00BB610A" w:rsidRPr="000D4939">
        <w:rPr>
          <w:rFonts w:ascii="Calibri" w:hAnsi="Calibri" w:cs="Calibri"/>
          <w:sz w:val="20"/>
          <w:szCs w:val="20"/>
        </w:rPr>
        <w:t>,</w:t>
      </w:r>
      <w:r w:rsidR="004A0350" w:rsidRPr="000D4939">
        <w:rPr>
          <w:rFonts w:ascii="Calibri" w:hAnsi="Calibri" w:cs="Calibri"/>
          <w:sz w:val="20"/>
          <w:szCs w:val="20"/>
        </w:rPr>
        <w:t xml:space="preserve"> </w:t>
      </w:r>
      <w:r w:rsidR="00BB610A" w:rsidRPr="000D4939">
        <w:rPr>
          <w:rFonts w:ascii="Calibri" w:hAnsi="Calibri" w:cs="Calibri"/>
          <w:sz w:val="20"/>
          <w:szCs w:val="20"/>
        </w:rPr>
        <w:t xml:space="preserve">avec </w:t>
      </w:r>
      <w:r w:rsidR="004A0350" w:rsidRPr="000D4939">
        <w:rPr>
          <w:rFonts w:ascii="Calibri" w:hAnsi="Calibri" w:cs="Calibri"/>
          <w:sz w:val="20"/>
          <w:szCs w:val="20"/>
        </w:rPr>
        <w:t>une empreinte carbone réduite</w:t>
      </w:r>
      <w:r w:rsidRPr="000D4939">
        <w:rPr>
          <w:rFonts w:ascii="Calibri" w:hAnsi="Calibri" w:cs="Calibri"/>
          <w:sz w:val="20"/>
          <w:szCs w:val="20"/>
        </w:rPr>
        <w:t xml:space="preserve">. </w:t>
      </w:r>
    </w:p>
    <w:p w14:paraId="76C14A30" w14:textId="37AF615F" w:rsidR="0078146E" w:rsidRPr="000D4939" w:rsidRDefault="006A01F9" w:rsidP="0078146E">
      <w:pPr>
        <w:jc w:val="both"/>
        <w:rPr>
          <w:rFonts w:ascii="Calibri" w:hAnsi="Calibri" w:cs="Calibri"/>
          <w:sz w:val="20"/>
          <w:szCs w:val="20"/>
        </w:rPr>
      </w:pPr>
      <w:r w:rsidRPr="000D4939">
        <w:rPr>
          <w:rFonts w:ascii="Calibri" w:hAnsi="Calibri" w:cs="Calibri"/>
          <w:sz w:val="20"/>
          <w:szCs w:val="20"/>
        </w:rPr>
        <w:t xml:space="preserve">L’objectif </w:t>
      </w:r>
      <w:r w:rsidR="00420BF2" w:rsidRPr="000D4939">
        <w:rPr>
          <w:rFonts w:ascii="Calibri" w:hAnsi="Calibri" w:cs="Calibri"/>
          <w:sz w:val="20"/>
          <w:szCs w:val="20"/>
        </w:rPr>
        <w:t xml:space="preserve">immédiat dans le cadre de cet accord </w:t>
      </w:r>
      <w:r w:rsidR="00BB610A" w:rsidRPr="000D4939">
        <w:rPr>
          <w:rFonts w:ascii="Calibri" w:hAnsi="Calibri" w:cs="Calibri"/>
          <w:sz w:val="20"/>
          <w:szCs w:val="20"/>
        </w:rPr>
        <w:t xml:space="preserve">de partenariat </w:t>
      </w:r>
      <w:r w:rsidR="0078146E" w:rsidRPr="000D4939">
        <w:rPr>
          <w:rFonts w:ascii="Calibri" w:hAnsi="Calibri" w:cs="Calibri"/>
          <w:sz w:val="20"/>
          <w:szCs w:val="20"/>
        </w:rPr>
        <w:t xml:space="preserve">est </w:t>
      </w:r>
      <w:r w:rsidR="00BB610A" w:rsidRPr="000D4939">
        <w:rPr>
          <w:rFonts w:ascii="Calibri" w:hAnsi="Calibri" w:cs="Calibri"/>
          <w:sz w:val="20"/>
          <w:szCs w:val="20"/>
        </w:rPr>
        <w:t xml:space="preserve">d’expérimenter concrètement </w:t>
      </w:r>
      <w:r w:rsidR="00E0115F" w:rsidRPr="000D4939">
        <w:rPr>
          <w:rFonts w:ascii="Calibri" w:hAnsi="Calibri" w:cs="Calibri"/>
          <w:sz w:val="20"/>
          <w:szCs w:val="20"/>
        </w:rPr>
        <w:t xml:space="preserve">la production et </w:t>
      </w:r>
      <w:r w:rsidR="00BB610A" w:rsidRPr="000D4939">
        <w:rPr>
          <w:rFonts w:ascii="Calibri" w:hAnsi="Calibri" w:cs="Calibri"/>
          <w:sz w:val="20"/>
          <w:szCs w:val="20"/>
        </w:rPr>
        <w:t>la mise en œuvre sur chantier</w:t>
      </w:r>
      <w:r w:rsidR="0078146E" w:rsidRPr="000D4939">
        <w:rPr>
          <w:rFonts w:ascii="Calibri" w:hAnsi="Calibri" w:cs="Calibri"/>
          <w:sz w:val="20"/>
          <w:szCs w:val="20"/>
        </w:rPr>
        <w:t xml:space="preserve"> de bordures utilisant des matières premières secondaires au sein de procédés industriels</w:t>
      </w:r>
      <w:r w:rsidR="0087303B" w:rsidRPr="000D4939">
        <w:rPr>
          <w:rFonts w:ascii="Calibri" w:hAnsi="Calibri" w:cs="Calibri"/>
          <w:sz w:val="20"/>
          <w:szCs w:val="20"/>
        </w:rPr>
        <w:t>,</w:t>
      </w:r>
      <w:r w:rsidR="0078146E" w:rsidRPr="000D4939">
        <w:rPr>
          <w:rFonts w:ascii="Calibri" w:hAnsi="Calibri" w:cs="Calibri"/>
          <w:sz w:val="20"/>
          <w:szCs w:val="20"/>
        </w:rPr>
        <w:t xml:space="preserve"> à un coût compétitif par rapport </w:t>
      </w:r>
      <w:r w:rsidR="00BB610A" w:rsidRPr="000D4939">
        <w:rPr>
          <w:rFonts w:ascii="Calibri" w:hAnsi="Calibri" w:cs="Calibri"/>
          <w:sz w:val="20"/>
          <w:szCs w:val="20"/>
        </w:rPr>
        <w:t xml:space="preserve">aux bordures « classiques » recourant </w:t>
      </w:r>
      <w:r w:rsidR="0078146E" w:rsidRPr="000D4939">
        <w:rPr>
          <w:rFonts w:ascii="Calibri" w:hAnsi="Calibri" w:cs="Calibri"/>
          <w:sz w:val="20"/>
          <w:szCs w:val="20"/>
        </w:rPr>
        <w:t>à l’utilisation de ressources naturelles.</w:t>
      </w:r>
    </w:p>
    <w:p w14:paraId="49526E43" w14:textId="1BEBFE14" w:rsidR="009915E0" w:rsidRPr="000D4939" w:rsidRDefault="009915E0" w:rsidP="009915E0">
      <w:pPr>
        <w:jc w:val="both"/>
        <w:rPr>
          <w:rFonts w:ascii="Calibri" w:hAnsi="Calibri" w:cs="Calibri"/>
          <w:b/>
          <w:sz w:val="20"/>
          <w:szCs w:val="20"/>
        </w:rPr>
      </w:pPr>
      <w:r w:rsidRPr="000D4939">
        <w:rPr>
          <w:rFonts w:ascii="Calibri" w:hAnsi="Calibri" w:cs="Calibri"/>
          <w:b/>
          <w:sz w:val="20"/>
          <w:szCs w:val="20"/>
        </w:rPr>
        <w:t xml:space="preserve">Pour cela, </w:t>
      </w:r>
      <w:r w:rsidR="002D6065" w:rsidRPr="000D4939">
        <w:rPr>
          <w:rFonts w:ascii="Calibri" w:hAnsi="Calibri" w:cs="Calibri"/>
          <w:b/>
          <w:sz w:val="20"/>
          <w:szCs w:val="20"/>
        </w:rPr>
        <w:t>l’accord de partenariat porte sur</w:t>
      </w:r>
      <w:r w:rsidRPr="000D4939">
        <w:rPr>
          <w:rFonts w:ascii="Calibri" w:hAnsi="Calibri" w:cs="Calibri"/>
          <w:b/>
          <w:sz w:val="20"/>
          <w:szCs w:val="20"/>
        </w:rPr>
        <w:t xml:space="preserve"> </w:t>
      </w:r>
      <w:r w:rsidR="0011080A" w:rsidRPr="000D4939">
        <w:rPr>
          <w:rFonts w:ascii="Calibri" w:hAnsi="Calibri" w:cs="Calibri"/>
          <w:b/>
          <w:sz w:val="20"/>
          <w:szCs w:val="20"/>
        </w:rPr>
        <w:t>deux</w:t>
      </w:r>
      <w:r w:rsidRPr="000D4939">
        <w:rPr>
          <w:rFonts w:ascii="Calibri" w:hAnsi="Calibri" w:cs="Calibri"/>
          <w:b/>
          <w:sz w:val="20"/>
          <w:szCs w:val="20"/>
        </w:rPr>
        <w:t xml:space="preserve"> étapes distinctes</w:t>
      </w:r>
      <w:r w:rsidR="00386BCF" w:rsidRPr="000D4939">
        <w:rPr>
          <w:rFonts w:ascii="Calibri" w:hAnsi="Calibri" w:cs="Calibri"/>
          <w:b/>
          <w:sz w:val="20"/>
          <w:szCs w:val="20"/>
        </w:rPr>
        <w:t xml:space="preserve"> </w:t>
      </w:r>
      <w:r w:rsidRPr="000D4939">
        <w:rPr>
          <w:rFonts w:ascii="Calibri" w:hAnsi="Calibri" w:cs="Calibri"/>
          <w:b/>
          <w:sz w:val="20"/>
          <w:szCs w:val="20"/>
        </w:rPr>
        <w:t>:</w:t>
      </w:r>
    </w:p>
    <w:p w14:paraId="18CF9457" w14:textId="6AC18E87" w:rsidR="002D6065" w:rsidRPr="000D4939" w:rsidRDefault="009915E0" w:rsidP="002D6065">
      <w:pPr>
        <w:pStyle w:val="Paragraphedeliste"/>
        <w:numPr>
          <w:ilvl w:val="0"/>
          <w:numId w:val="3"/>
        </w:numPr>
        <w:jc w:val="both"/>
        <w:outlineLvl w:val="4"/>
        <w:rPr>
          <w:rFonts w:ascii="Calibri" w:hAnsi="Calibri" w:cs="Calibri"/>
          <w:sz w:val="20"/>
          <w:szCs w:val="20"/>
        </w:rPr>
      </w:pPr>
      <w:r w:rsidRPr="000D4939">
        <w:rPr>
          <w:rFonts w:ascii="Calibri" w:hAnsi="Calibri" w:cs="Calibri"/>
          <w:sz w:val="20"/>
          <w:szCs w:val="20"/>
          <w:u w:val="single"/>
        </w:rPr>
        <w:t>Prototypage industriel</w:t>
      </w:r>
      <w:r w:rsidRPr="000D4939">
        <w:rPr>
          <w:rFonts w:ascii="Calibri" w:hAnsi="Calibri" w:cs="Calibri"/>
          <w:sz w:val="20"/>
          <w:szCs w:val="20"/>
        </w:rPr>
        <w:t xml:space="preserve"> : </w:t>
      </w:r>
      <w:r w:rsidR="0023743A" w:rsidRPr="000D4939">
        <w:rPr>
          <w:rFonts w:ascii="Calibri" w:hAnsi="Calibri" w:cs="Calibri"/>
          <w:sz w:val="20"/>
          <w:szCs w:val="20"/>
        </w:rPr>
        <w:t xml:space="preserve">développer </w:t>
      </w:r>
      <w:r w:rsidRPr="000D4939">
        <w:rPr>
          <w:rFonts w:ascii="Calibri" w:hAnsi="Calibri" w:cs="Calibri"/>
          <w:sz w:val="20"/>
          <w:szCs w:val="20"/>
        </w:rPr>
        <w:t>la bordure en béton éco-conçue dans un cadre industriel</w:t>
      </w:r>
      <w:r w:rsidR="00640823" w:rsidRPr="000D4939">
        <w:rPr>
          <w:rFonts w:ascii="Calibri" w:hAnsi="Calibri" w:cs="Calibri"/>
          <w:sz w:val="20"/>
          <w:szCs w:val="20"/>
        </w:rPr>
        <w:t>,</w:t>
      </w:r>
      <w:r w:rsidRPr="000D4939">
        <w:rPr>
          <w:rFonts w:ascii="Calibri" w:hAnsi="Calibri" w:cs="Calibri"/>
          <w:sz w:val="20"/>
          <w:szCs w:val="20"/>
        </w:rPr>
        <w:t xml:space="preserve"> </w:t>
      </w:r>
      <w:r w:rsidR="0023743A" w:rsidRPr="000D4939">
        <w:rPr>
          <w:rFonts w:ascii="Calibri" w:hAnsi="Calibri" w:cs="Calibri"/>
          <w:sz w:val="20"/>
          <w:szCs w:val="20"/>
        </w:rPr>
        <w:t>en s’appuyant sur des formulations ré</w:t>
      </w:r>
      <w:r w:rsidR="00FF32BA" w:rsidRPr="000D4939">
        <w:rPr>
          <w:rFonts w:ascii="Calibri" w:hAnsi="Calibri" w:cs="Calibri"/>
          <w:sz w:val="20"/>
          <w:szCs w:val="20"/>
        </w:rPr>
        <w:t xml:space="preserve">alisées en laboratoire </w:t>
      </w:r>
      <w:r w:rsidR="00BB610A" w:rsidRPr="000D4939">
        <w:rPr>
          <w:rFonts w:ascii="Calibri" w:hAnsi="Calibri" w:cs="Calibri"/>
          <w:sz w:val="20"/>
          <w:szCs w:val="20"/>
        </w:rPr>
        <w:t xml:space="preserve">par </w:t>
      </w:r>
      <w:proofErr w:type="spellStart"/>
      <w:r w:rsidR="00BB610A" w:rsidRPr="000D4939">
        <w:rPr>
          <w:rFonts w:ascii="Calibri" w:hAnsi="Calibri" w:cs="Calibri"/>
          <w:sz w:val="20"/>
          <w:szCs w:val="20"/>
        </w:rPr>
        <w:t>Neo-Eco</w:t>
      </w:r>
      <w:proofErr w:type="spellEnd"/>
      <w:r w:rsidR="00BB610A" w:rsidRPr="000D4939">
        <w:rPr>
          <w:rFonts w:ascii="Calibri" w:hAnsi="Calibri" w:cs="Calibri"/>
          <w:sz w:val="20"/>
          <w:szCs w:val="20"/>
        </w:rPr>
        <w:t xml:space="preserve"> </w:t>
      </w:r>
      <w:r w:rsidR="00FF32BA" w:rsidRPr="000D4939">
        <w:rPr>
          <w:rFonts w:ascii="Calibri" w:hAnsi="Calibri" w:cs="Calibri"/>
          <w:sz w:val="20"/>
          <w:szCs w:val="20"/>
        </w:rPr>
        <w:t xml:space="preserve">et transmises par le </w:t>
      </w:r>
      <w:r w:rsidR="00D7571F" w:rsidRPr="000D4939">
        <w:rPr>
          <w:rFonts w:ascii="Calibri" w:hAnsi="Calibri" w:cs="Calibri"/>
          <w:sz w:val="20"/>
          <w:szCs w:val="20"/>
        </w:rPr>
        <w:t>Département</w:t>
      </w:r>
      <w:r w:rsidR="0023743A" w:rsidRPr="000D4939">
        <w:rPr>
          <w:rFonts w:ascii="Calibri" w:hAnsi="Calibri" w:cs="Calibri"/>
          <w:sz w:val="20"/>
          <w:szCs w:val="20"/>
        </w:rPr>
        <w:t>.</w:t>
      </w:r>
    </w:p>
    <w:p w14:paraId="03A2A7A9" w14:textId="77777777" w:rsidR="002D6065" w:rsidRPr="000D4939" w:rsidRDefault="002D6065" w:rsidP="002D6065">
      <w:pPr>
        <w:pStyle w:val="Paragraphedeliste"/>
        <w:jc w:val="both"/>
        <w:outlineLvl w:val="4"/>
        <w:rPr>
          <w:rFonts w:ascii="Calibri" w:hAnsi="Calibri" w:cs="Calibri"/>
          <w:sz w:val="20"/>
          <w:szCs w:val="20"/>
        </w:rPr>
      </w:pPr>
    </w:p>
    <w:p w14:paraId="2CEC1F83" w14:textId="6C1D00FD" w:rsidR="0023743A" w:rsidRPr="000D4939" w:rsidRDefault="00FF32BA" w:rsidP="00BB610A">
      <w:pPr>
        <w:pStyle w:val="Paragraphedeliste"/>
        <w:numPr>
          <w:ilvl w:val="0"/>
          <w:numId w:val="3"/>
        </w:numPr>
        <w:spacing w:after="0"/>
        <w:ind w:left="714" w:hanging="357"/>
        <w:contextualSpacing w:val="0"/>
        <w:jc w:val="both"/>
        <w:outlineLvl w:val="4"/>
        <w:rPr>
          <w:rFonts w:ascii="Calibri" w:hAnsi="Calibri" w:cs="Calibri"/>
          <w:sz w:val="20"/>
          <w:szCs w:val="20"/>
        </w:rPr>
      </w:pPr>
      <w:r w:rsidRPr="000D4939">
        <w:rPr>
          <w:rFonts w:ascii="Calibri" w:hAnsi="Calibri" w:cs="Calibri"/>
          <w:sz w:val="20"/>
          <w:szCs w:val="20"/>
          <w:u w:val="single"/>
        </w:rPr>
        <w:t xml:space="preserve">Expérimentation </w:t>
      </w:r>
      <w:r w:rsidR="002D6065" w:rsidRPr="000D4939">
        <w:rPr>
          <w:rFonts w:ascii="Calibri" w:hAnsi="Calibri" w:cs="Calibri"/>
          <w:sz w:val="20"/>
          <w:szCs w:val="20"/>
          <w:u w:val="single"/>
        </w:rPr>
        <w:t>sur chantier(s) pilote(s)</w:t>
      </w:r>
      <w:r w:rsidR="002D6065" w:rsidRPr="000D4939">
        <w:rPr>
          <w:rFonts w:ascii="Calibri" w:hAnsi="Calibri" w:cs="Calibri"/>
          <w:sz w:val="20"/>
          <w:szCs w:val="20"/>
        </w:rPr>
        <w:t xml:space="preserve"> : </w:t>
      </w:r>
      <w:r w:rsidR="0087303B" w:rsidRPr="000D4939">
        <w:rPr>
          <w:rFonts w:ascii="Calibri" w:hAnsi="Calibri" w:cs="Calibri"/>
          <w:sz w:val="20"/>
          <w:szCs w:val="20"/>
        </w:rPr>
        <w:t>mettre</w:t>
      </w:r>
      <w:r w:rsidR="00E0115F" w:rsidRPr="000D4939">
        <w:rPr>
          <w:rFonts w:ascii="Calibri" w:hAnsi="Calibri" w:cs="Calibri"/>
          <w:sz w:val="20"/>
          <w:szCs w:val="20"/>
        </w:rPr>
        <w:t xml:space="preserve"> en œuvre</w:t>
      </w:r>
      <w:r w:rsidRPr="000D4939">
        <w:rPr>
          <w:rFonts w:ascii="Calibri" w:hAnsi="Calibri" w:cs="Calibri"/>
          <w:sz w:val="20"/>
          <w:szCs w:val="20"/>
        </w:rPr>
        <w:t xml:space="preserve"> la bordure développée </w:t>
      </w:r>
      <w:r w:rsidR="0023743A" w:rsidRPr="000D4939">
        <w:rPr>
          <w:rFonts w:ascii="Calibri" w:hAnsi="Calibri" w:cs="Calibri"/>
          <w:sz w:val="20"/>
          <w:szCs w:val="20"/>
        </w:rPr>
        <w:t xml:space="preserve">sur un ou </w:t>
      </w:r>
      <w:r w:rsidRPr="000D4939">
        <w:rPr>
          <w:rFonts w:ascii="Calibri" w:hAnsi="Calibri" w:cs="Calibri"/>
          <w:sz w:val="20"/>
          <w:szCs w:val="20"/>
        </w:rPr>
        <w:t>plusieurs</w:t>
      </w:r>
      <w:r w:rsidR="0023743A" w:rsidRPr="000D4939">
        <w:rPr>
          <w:rFonts w:ascii="Calibri" w:hAnsi="Calibri" w:cs="Calibri"/>
          <w:sz w:val="20"/>
          <w:szCs w:val="20"/>
        </w:rPr>
        <w:t xml:space="preserve"> chantier</w:t>
      </w:r>
      <w:r w:rsidR="002D6065" w:rsidRPr="000D4939">
        <w:rPr>
          <w:rFonts w:ascii="Calibri" w:hAnsi="Calibri" w:cs="Calibri"/>
          <w:sz w:val="20"/>
          <w:szCs w:val="20"/>
        </w:rPr>
        <w:t>s</w:t>
      </w:r>
      <w:r w:rsidR="0023743A" w:rsidRPr="000D4939">
        <w:rPr>
          <w:rFonts w:ascii="Calibri" w:hAnsi="Calibri" w:cs="Calibri"/>
          <w:sz w:val="20"/>
          <w:szCs w:val="20"/>
        </w:rPr>
        <w:t xml:space="preserve"> </w:t>
      </w:r>
      <w:r w:rsidRPr="000D4939">
        <w:rPr>
          <w:rFonts w:ascii="Calibri" w:hAnsi="Calibri" w:cs="Calibri"/>
          <w:sz w:val="20"/>
          <w:szCs w:val="20"/>
        </w:rPr>
        <w:t xml:space="preserve">sous maitrise d’ouvrage du </w:t>
      </w:r>
      <w:r w:rsidR="00D7571F" w:rsidRPr="000D4939">
        <w:rPr>
          <w:rFonts w:ascii="Calibri" w:hAnsi="Calibri" w:cs="Calibri"/>
          <w:sz w:val="20"/>
          <w:szCs w:val="20"/>
        </w:rPr>
        <w:t>Département</w:t>
      </w:r>
      <w:r w:rsidRPr="000D4939">
        <w:rPr>
          <w:rFonts w:ascii="Calibri" w:hAnsi="Calibri" w:cs="Calibri"/>
          <w:sz w:val="20"/>
          <w:szCs w:val="20"/>
        </w:rPr>
        <w:t xml:space="preserve">, afin </w:t>
      </w:r>
      <w:r w:rsidR="0087303B" w:rsidRPr="000D4939">
        <w:rPr>
          <w:rFonts w:ascii="Calibri" w:hAnsi="Calibri" w:cs="Calibri"/>
          <w:sz w:val="20"/>
          <w:szCs w:val="20"/>
        </w:rPr>
        <w:t xml:space="preserve">de valider la faisabilité </w:t>
      </w:r>
      <w:r w:rsidR="00E0115F" w:rsidRPr="000D4939">
        <w:rPr>
          <w:rFonts w:ascii="Calibri" w:hAnsi="Calibri" w:cs="Calibri"/>
          <w:sz w:val="20"/>
          <w:szCs w:val="20"/>
        </w:rPr>
        <w:t>du projet</w:t>
      </w:r>
      <w:r w:rsidR="002D6065" w:rsidRPr="000D4939">
        <w:rPr>
          <w:rFonts w:ascii="Calibri" w:hAnsi="Calibri" w:cs="Calibri"/>
          <w:sz w:val="20"/>
          <w:szCs w:val="20"/>
        </w:rPr>
        <w:t xml:space="preserve"> en </w:t>
      </w:r>
      <w:r w:rsidR="0087303B" w:rsidRPr="000D4939">
        <w:rPr>
          <w:rFonts w:ascii="Calibri" w:hAnsi="Calibri" w:cs="Calibri"/>
          <w:sz w:val="20"/>
          <w:szCs w:val="20"/>
        </w:rPr>
        <w:t xml:space="preserve">prenant en </w:t>
      </w:r>
      <w:r w:rsidR="002D6065" w:rsidRPr="000D4939">
        <w:rPr>
          <w:rFonts w:ascii="Calibri" w:hAnsi="Calibri" w:cs="Calibri"/>
          <w:sz w:val="20"/>
          <w:szCs w:val="20"/>
        </w:rPr>
        <w:t xml:space="preserve">compte les contraintes industrielles et les contraintes chantier, </w:t>
      </w:r>
      <w:r w:rsidRPr="000D4939">
        <w:rPr>
          <w:rFonts w:ascii="Calibri" w:hAnsi="Calibri" w:cs="Calibri"/>
          <w:sz w:val="20"/>
          <w:szCs w:val="20"/>
        </w:rPr>
        <w:t>vérifier l’adéquation au besoin</w:t>
      </w:r>
      <w:r w:rsidR="00E0115F" w:rsidRPr="000D4939">
        <w:rPr>
          <w:rFonts w:ascii="Calibri" w:hAnsi="Calibri" w:cs="Calibri"/>
          <w:sz w:val="20"/>
          <w:szCs w:val="20"/>
        </w:rPr>
        <w:t>,</w:t>
      </w:r>
      <w:r w:rsidRPr="000D4939">
        <w:rPr>
          <w:rFonts w:ascii="Calibri" w:hAnsi="Calibri" w:cs="Calibri"/>
          <w:sz w:val="20"/>
          <w:szCs w:val="20"/>
        </w:rPr>
        <w:t xml:space="preserve"> et l’innocuité environnementale </w:t>
      </w:r>
      <w:r w:rsidR="0087303B" w:rsidRPr="000D4939">
        <w:rPr>
          <w:rFonts w:ascii="Calibri" w:hAnsi="Calibri" w:cs="Calibri"/>
          <w:sz w:val="20"/>
          <w:szCs w:val="20"/>
        </w:rPr>
        <w:t xml:space="preserve">et sanitaire </w:t>
      </w:r>
      <w:r w:rsidRPr="000D4939">
        <w:rPr>
          <w:rFonts w:ascii="Calibri" w:hAnsi="Calibri" w:cs="Calibri"/>
          <w:sz w:val="20"/>
          <w:szCs w:val="20"/>
        </w:rPr>
        <w:t>du produit.</w:t>
      </w:r>
    </w:p>
    <w:p w14:paraId="1B7889AE" w14:textId="77777777" w:rsidR="00BB610A" w:rsidRPr="000D4939" w:rsidRDefault="00BB610A" w:rsidP="00FF32BA">
      <w:pPr>
        <w:rPr>
          <w:rFonts w:ascii="Calibri" w:hAnsi="Calibri" w:cs="Calibri"/>
          <w:b/>
          <w:sz w:val="20"/>
          <w:szCs w:val="20"/>
        </w:rPr>
      </w:pPr>
    </w:p>
    <w:p w14:paraId="7F9A53DF" w14:textId="480C507C" w:rsidR="00D32536" w:rsidRPr="000D4939" w:rsidRDefault="00D32536" w:rsidP="00FF32BA">
      <w:pPr>
        <w:rPr>
          <w:rFonts w:ascii="Calibri" w:hAnsi="Calibri" w:cs="Calibri"/>
          <w:b/>
          <w:sz w:val="20"/>
          <w:szCs w:val="20"/>
        </w:rPr>
      </w:pPr>
      <w:r w:rsidRPr="000D4939">
        <w:rPr>
          <w:rFonts w:ascii="Calibri" w:hAnsi="Calibri" w:cs="Calibri"/>
          <w:b/>
          <w:sz w:val="20"/>
          <w:szCs w:val="20"/>
        </w:rPr>
        <w:t xml:space="preserve">Perspectives : </w:t>
      </w:r>
    </w:p>
    <w:p w14:paraId="433E0B6A" w14:textId="39067B04" w:rsidR="0078146E" w:rsidRPr="000D4939" w:rsidRDefault="00D32536" w:rsidP="006C2C72">
      <w:pPr>
        <w:jc w:val="both"/>
        <w:rPr>
          <w:rFonts w:ascii="Calibri" w:hAnsi="Calibri" w:cs="Calibri"/>
          <w:sz w:val="20"/>
          <w:szCs w:val="20"/>
        </w:rPr>
      </w:pPr>
      <w:r w:rsidRPr="000D4939">
        <w:rPr>
          <w:rFonts w:ascii="Calibri" w:hAnsi="Calibri" w:cs="Calibri"/>
          <w:sz w:val="20"/>
          <w:szCs w:val="20"/>
        </w:rPr>
        <w:t xml:space="preserve">Ensuite, et </w:t>
      </w:r>
      <w:r w:rsidR="00BB610A" w:rsidRPr="000D4939">
        <w:rPr>
          <w:rFonts w:ascii="Calibri" w:hAnsi="Calibri" w:cs="Calibri"/>
          <w:sz w:val="20"/>
          <w:szCs w:val="20"/>
        </w:rPr>
        <w:t>en cas de réussite de l</w:t>
      </w:r>
      <w:r w:rsidRPr="000D4939">
        <w:rPr>
          <w:rFonts w:ascii="Calibri" w:hAnsi="Calibri" w:cs="Calibri"/>
          <w:sz w:val="20"/>
          <w:szCs w:val="20"/>
        </w:rPr>
        <w:t xml:space="preserve">’expérimentation, le </w:t>
      </w:r>
      <w:r w:rsidR="00D7571F" w:rsidRPr="000D4939">
        <w:rPr>
          <w:rFonts w:ascii="Calibri" w:hAnsi="Calibri" w:cs="Calibri"/>
          <w:sz w:val="20"/>
          <w:szCs w:val="20"/>
        </w:rPr>
        <w:t>Département</w:t>
      </w:r>
      <w:r w:rsidRPr="000D4939">
        <w:rPr>
          <w:rFonts w:ascii="Calibri" w:hAnsi="Calibri" w:cs="Calibri"/>
          <w:sz w:val="20"/>
          <w:szCs w:val="20"/>
        </w:rPr>
        <w:t xml:space="preserve"> souhaite que les fabricants puissent </w:t>
      </w:r>
      <w:r w:rsidR="00E0115F" w:rsidRPr="000D4939">
        <w:rPr>
          <w:rFonts w:ascii="Calibri" w:hAnsi="Calibri" w:cs="Calibri"/>
          <w:sz w:val="20"/>
          <w:szCs w:val="20"/>
        </w:rPr>
        <w:t>s’engager dans</w:t>
      </w:r>
      <w:r w:rsidRPr="000D4939">
        <w:rPr>
          <w:rFonts w:ascii="Calibri" w:hAnsi="Calibri" w:cs="Calibri"/>
          <w:sz w:val="20"/>
          <w:szCs w:val="20"/>
        </w:rPr>
        <w:t xml:space="preserve"> </w:t>
      </w:r>
      <w:r w:rsidR="0078146E" w:rsidRPr="000D4939">
        <w:rPr>
          <w:rFonts w:ascii="Calibri" w:hAnsi="Calibri" w:cs="Calibri"/>
          <w:sz w:val="20"/>
          <w:szCs w:val="20"/>
        </w:rPr>
        <w:t>l</w:t>
      </w:r>
      <w:r w:rsidRPr="000D4939">
        <w:rPr>
          <w:rFonts w:ascii="Calibri" w:hAnsi="Calibri" w:cs="Calibri"/>
          <w:sz w:val="20"/>
          <w:szCs w:val="20"/>
        </w:rPr>
        <w:t>’industriali</w:t>
      </w:r>
      <w:r w:rsidR="004D6077" w:rsidRPr="000D4939">
        <w:rPr>
          <w:rFonts w:ascii="Calibri" w:hAnsi="Calibri" w:cs="Calibri"/>
          <w:sz w:val="20"/>
          <w:szCs w:val="20"/>
        </w:rPr>
        <w:t>sation</w:t>
      </w:r>
      <w:r w:rsidR="0078146E" w:rsidRPr="000D4939">
        <w:rPr>
          <w:rFonts w:ascii="Calibri" w:hAnsi="Calibri" w:cs="Calibri"/>
          <w:sz w:val="20"/>
          <w:szCs w:val="20"/>
        </w:rPr>
        <w:t xml:space="preserve"> de la production</w:t>
      </w:r>
      <w:r w:rsidR="004D6077" w:rsidRPr="000D4939">
        <w:rPr>
          <w:rFonts w:ascii="Calibri" w:hAnsi="Calibri" w:cs="Calibri"/>
          <w:sz w:val="20"/>
          <w:szCs w:val="20"/>
        </w:rPr>
        <w:t xml:space="preserve"> des bordures éco-conçues</w:t>
      </w:r>
      <w:r w:rsidR="0078146E" w:rsidRPr="000D4939">
        <w:rPr>
          <w:rFonts w:ascii="Calibri" w:hAnsi="Calibri" w:cs="Calibri"/>
          <w:sz w:val="20"/>
          <w:szCs w:val="20"/>
        </w:rPr>
        <w:t xml:space="preserve"> et le développement de la filière</w:t>
      </w:r>
      <w:r w:rsidR="004D6077" w:rsidRPr="000D4939">
        <w:rPr>
          <w:rFonts w:ascii="Calibri" w:hAnsi="Calibri" w:cs="Calibri"/>
          <w:sz w:val="20"/>
          <w:szCs w:val="20"/>
        </w:rPr>
        <w:t xml:space="preserve">. </w:t>
      </w:r>
    </w:p>
    <w:p w14:paraId="44F34BCC" w14:textId="6D583D1D" w:rsidR="00FF32BA" w:rsidRPr="000D4939" w:rsidRDefault="004D6077" w:rsidP="006C2C72">
      <w:pPr>
        <w:jc w:val="both"/>
        <w:rPr>
          <w:rFonts w:ascii="Calibri" w:hAnsi="Calibri" w:cs="Calibri"/>
          <w:sz w:val="20"/>
          <w:szCs w:val="20"/>
        </w:rPr>
      </w:pPr>
      <w:r w:rsidRPr="000D4939">
        <w:rPr>
          <w:rFonts w:ascii="Calibri" w:hAnsi="Calibri" w:cs="Calibri"/>
          <w:sz w:val="20"/>
          <w:szCs w:val="20"/>
        </w:rPr>
        <w:t>C</w:t>
      </w:r>
      <w:r w:rsidR="009915E0" w:rsidRPr="000D4939">
        <w:rPr>
          <w:rFonts w:ascii="Calibri" w:hAnsi="Calibri" w:cs="Calibri"/>
          <w:sz w:val="20"/>
          <w:szCs w:val="20"/>
        </w:rPr>
        <w:t>ela implique</w:t>
      </w:r>
      <w:r w:rsidR="00354AFE" w:rsidRPr="000D4939">
        <w:rPr>
          <w:rFonts w:ascii="Calibri" w:hAnsi="Calibri" w:cs="Calibri"/>
          <w:sz w:val="20"/>
          <w:szCs w:val="20"/>
        </w:rPr>
        <w:t>rait</w:t>
      </w:r>
      <w:r w:rsidR="009915E0" w:rsidRPr="000D4939">
        <w:rPr>
          <w:rFonts w:ascii="Calibri" w:hAnsi="Calibri" w:cs="Calibri"/>
          <w:sz w:val="20"/>
          <w:szCs w:val="20"/>
        </w:rPr>
        <w:t xml:space="preserve"> notamment </w:t>
      </w:r>
      <w:r w:rsidR="0078146E" w:rsidRPr="000D4939">
        <w:rPr>
          <w:rFonts w:ascii="Calibri" w:hAnsi="Calibri" w:cs="Calibri"/>
          <w:sz w:val="20"/>
          <w:szCs w:val="20"/>
        </w:rPr>
        <w:t xml:space="preserve">pour les fabricants de béton </w:t>
      </w:r>
      <w:r w:rsidR="009915E0" w:rsidRPr="000D4939">
        <w:rPr>
          <w:rFonts w:ascii="Calibri" w:hAnsi="Calibri" w:cs="Calibri"/>
          <w:sz w:val="20"/>
          <w:szCs w:val="20"/>
        </w:rPr>
        <w:t>de certifier le nouveau produit, de modifier les processus de production pour pouvoi</w:t>
      </w:r>
      <w:r w:rsidR="00D32536" w:rsidRPr="000D4939">
        <w:rPr>
          <w:rFonts w:ascii="Calibri" w:hAnsi="Calibri" w:cs="Calibri"/>
          <w:sz w:val="20"/>
          <w:szCs w:val="20"/>
        </w:rPr>
        <w:t>r le fabriquer sur demande, et de</w:t>
      </w:r>
      <w:r w:rsidR="009915E0" w:rsidRPr="000D4939">
        <w:rPr>
          <w:rFonts w:ascii="Calibri" w:hAnsi="Calibri" w:cs="Calibri"/>
          <w:sz w:val="20"/>
          <w:szCs w:val="20"/>
        </w:rPr>
        <w:t xml:space="preserve"> mettre en place une procédure d’approvisionnement auprès des fournisseurs de matières premières secondaires (MPS). </w:t>
      </w:r>
    </w:p>
    <w:p w14:paraId="3B60DBCB" w14:textId="5D576A8A" w:rsidR="00FF32BA" w:rsidRPr="000D4939" w:rsidRDefault="0078146E" w:rsidP="006C2C72">
      <w:pPr>
        <w:jc w:val="both"/>
        <w:outlineLvl w:val="4"/>
        <w:rPr>
          <w:rFonts w:ascii="Calibri" w:hAnsi="Calibri" w:cs="Calibri"/>
          <w:sz w:val="20"/>
          <w:szCs w:val="20"/>
        </w:rPr>
      </w:pPr>
      <w:r w:rsidRPr="000D4939">
        <w:rPr>
          <w:rFonts w:ascii="Calibri" w:hAnsi="Calibri" w:cs="Calibri"/>
          <w:sz w:val="20"/>
          <w:szCs w:val="20"/>
        </w:rPr>
        <w:t>L</w:t>
      </w:r>
      <w:r w:rsidR="00FF32BA" w:rsidRPr="000D4939">
        <w:rPr>
          <w:rFonts w:ascii="Calibri" w:hAnsi="Calibri" w:cs="Calibri"/>
          <w:sz w:val="20"/>
          <w:szCs w:val="20"/>
        </w:rPr>
        <w:t>e</w:t>
      </w:r>
      <w:r w:rsidR="009915E0" w:rsidRPr="000D4939">
        <w:rPr>
          <w:rFonts w:ascii="Calibri" w:hAnsi="Calibri" w:cs="Calibri"/>
          <w:sz w:val="20"/>
          <w:szCs w:val="20"/>
        </w:rPr>
        <w:t xml:space="preserve"> </w:t>
      </w:r>
      <w:r w:rsidR="00D7571F" w:rsidRPr="000D4939">
        <w:rPr>
          <w:rFonts w:ascii="Calibri" w:hAnsi="Calibri" w:cs="Calibri"/>
          <w:sz w:val="20"/>
          <w:szCs w:val="20"/>
        </w:rPr>
        <w:t>Département</w:t>
      </w:r>
      <w:r w:rsidR="009915E0" w:rsidRPr="000D4939">
        <w:rPr>
          <w:rFonts w:ascii="Calibri" w:hAnsi="Calibri" w:cs="Calibri"/>
          <w:sz w:val="20"/>
          <w:szCs w:val="20"/>
        </w:rPr>
        <w:t xml:space="preserve"> </w:t>
      </w:r>
      <w:r w:rsidR="00FF32BA" w:rsidRPr="000D4939">
        <w:rPr>
          <w:rFonts w:ascii="Calibri" w:hAnsi="Calibri" w:cs="Calibri"/>
          <w:sz w:val="20"/>
          <w:szCs w:val="20"/>
        </w:rPr>
        <w:t>cherchera</w:t>
      </w:r>
      <w:r w:rsidR="009915E0" w:rsidRPr="000D4939">
        <w:rPr>
          <w:rFonts w:ascii="Calibri" w:hAnsi="Calibri" w:cs="Calibri"/>
          <w:sz w:val="20"/>
          <w:szCs w:val="20"/>
        </w:rPr>
        <w:t xml:space="preserve"> </w:t>
      </w:r>
      <w:r w:rsidRPr="000D4939">
        <w:rPr>
          <w:rFonts w:ascii="Calibri" w:hAnsi="Calibri" w:cs="Calibri"/>
          <w:sz w:val="20"/>
          <w:szCs w:val="20"/>
        </w:rPr>
        <w:t xml:space="preserve">alors </w:t>
      </w:r>
      <w:r w:rsidR="009915E0" w:rsidRPr="000D4939">
        <w:rPr>
          <w:rFonts w:ascii="Calibri" w:hAnsi="Calibri" w:cs="Calibri"/>
          <w:sz w:val="20"/>
          <w:szCs w:val="20"/>
        </w:rPr>
        <w:t xml:space="preserve">à intégrer </w:t>
      </w:r>
      <w:r w:rsidR="00D32536" w:rsidRPr="000D4939">
        <w:rPr>
          <w:rFonts w:ascii="Calibri" w:hAnsi="Calibri" w:cs="Calibri"/>
          <w:sz w:val="20"/>
          <w:szCs w:val="20"/>
        </w:rPr>
        <w:t xml:space="preserve">plus largement </w:t>
      </w:r>
      <w:r w:rsidR="00354AFE" w:rsidRPr="000D4939">
        <w:rPr>
          <w:rFonts w:ascii="Calibri" w:hAnsi="Calibri" w:cs="Calibri"/>
          <w:sz w:val="20"/>
          <w:szCs w:val="20"/>
        </w:rPr>
        <w:t xml:space="preserve">des bordures éco-conçues </w:t>
      </w:r>
      <w:r w:rsidR="00D32536" w:rsidRPr="000D4939">
        <w:rPr>
          <w:rFonts w:ascii="Calibri" w:hAnsi="Calibri" w:cs="Calibri"/>
          <w:sz w:val="20"/>
          <w:szCs w:val="20"/>
        </w:rPr>
        <w:t>dans se</w:t>
      </w:r>
      <w:r w:rsidR="009915E0" w:rsidRPr="000D4939">
        <w:rPr>
          <w:rFonts w:ascii="Calibri" w:hAnsi="Calibri" w:cs="Calibri"/>
          <w:sz w:val="20"/>
          <w:szCs w:val="20"/>
        </w:rPr>
        <w:t xml:space="preserve">s </w:t>
      </w:r>
      <w:r w:rsidR="00D32536" w:rsidRPr="000D4939">
        <w:rPr>
          <w:rFonts w:ascii="Calibri" w:hAnsi="Calibri" w:cs="Calibri"/>
          <w:sz w:val="20"/>
          <w:szCs w:val="20"/>
        </w:rPr>
        <w:t xml:space="preserve">travaux </w:t>
      </w:r>
      <w:r w:rsidR="00BB610A" w:rsidRPr="000D4939">
        <w:rPr>
          <w:rFonts w:ascii="Calibri" w:hAnsi="Calibri" w:cs="Calibri"/>
          <w:sz w:val="20"/>
          <w:szCs w:val="20"/>
        </w:rPr>
        <w:t xml:space="preserve">de voirie et </w:t>
      </w:r>
      <w:r w:rsidR="009915E0" w:rsidRPr="000D4939">
        <w:rPr>
          <w:rFonts w:ascii="Calibri" w:hAnsi="Calibri" w:cs="Calibri"/>
          <w:sz w:val="20"/>
          <w:szCs w:val="20"/>
        </w:rPr>
        <w:t>d’aménagement</w:t>
      </w:r>
      <w:r w:rsidR="004D6077" w:rsidRPr="000D4939">
        <w:rPr>
          <w:rFonts w:ascii="Calibri" w:hAnsi="Calibri" w:cs="Calibri"/>
          <w:sz w:val="20"/>
          <w:szCs w:val="20"/>
        </w:rPr>
        <w:t xml:space="preserve">, et sensibilisera les collectivités du territoire pour favoriser </w:t>
      </w:r>
      <w:r w:rsidRPr="000D4939">
        <w:rPr>
          <w:rFonts w:ascii="Calibri" w:hAnsi="Calibri" w:cs="Calibri"/>
          <w:sz w:val="20"/>
          <w:szCs w:val="20"/>
        </w:rPr>
        <w:t>son</w:t>
      </w:r>
      <w:r w:rsidR="004D6077" w:rsidRPr="000D4939">
        <w:rPr>
          <w:rFonts w:ascii="Calibri" w:hAnsi="Calibri" w:cs="Calibri"/>
          <w:sz w:val="20"/>
          <w:szCs w:val="20"/>
        </w:rPr>
        <w:t xml:space="preserve"> déploiement</w:t>
      </w:r>
      <w:r w:rsidRPr="000D4939">
        <w:rPr>
          <w:rFonts w:ascii="Calibri" w:hAnsi="Calibri" w:cs="Calibri"/>
          <w:sz w:val="20"/>
          <w:szCs w:val="20"/>
        </w:rPr>
        <w:t>.</w:t>
      </w:r>
    </w:p>
    <w:p w14:paraId="74C8D7F5" w14:textId="691E3CC3" w:rsidR="009915E0" w:rsidRPr="000D4939" w:rsidRDefault="006A01F9" w:rsidP="006C2C72">
      <w:pPr>
        <w:jc w:val="both"/>
        <w:rPr>
          <w:rFonts w:ascii="Calibri" w:hAnsi="Calibri" w:cs="Calibri"/>
          <w:sz w:val="20"/>
          <w:szCs w:val="20"/>
        </w:rPr>
      </w:pPr>
      <w:r w:rsidRPr="000D4939">
        <w:rPr>
          <w:rFonts w:ascii="Calibri" w:hAnsi="Calibri" w:cs="Calibri"/>
          <w:sz w:val="20"/>
          <w:szCs w:val="20"/>
        </w:rPr>
        <w:t>Le projet vise ainsi à contribuer à terme au développement de la filière</w:t>
      </w:r>
      <w:r w:rsidR="0078146E" w:rsidRPr="000D4939">
        <w:rPr>
          <w:rFonts w:ascii="Calibri" w:hAnsi="Calibri" w:cs="Calibri"/>
          <w:sz w:val="20"/>
          <w:szCs w:val="20"/>
        </w:rPr>
        <w:t>, c’est à dire</w:t>
      </w:r>
      <w:r w:rsidR="009915E0" w:rsidRPr="000D4939">
        <w:rPr>
          <w:rFonts w:ascii="Calibri" w:hAnsi="Calibri" w:cs="Calibri"/>
          <w:sz w:val="20"/>
          <w:szCs w:val="20"/>
        </w:rPr>
        <w:t> :</w:t>
      </w:r>
    </w:p>
    <w:p w14:paraId="5811D7D3" w14:textId="78558E91" w:rsidR="009915E0" w:rsidRPr="000D4939" w:rsidRDefault="0078146E" w:rsidP="006C2C72">
      <w:pPr>
        <w:pStyle w:val="Paragraphedeliste"/>
        <w:numPr>
          <w:ilvl w:val="0"/>
          <w:numId w:val="9"/>
        </w:numPr>
        <w:ind w:left="709"/>
        <w:jc w:val="both"/>
        <w:outlineLvl w:val="4"/>
        <w:rPr>
          <w:rFonts w:ascii="Calibri" w:hAnsi="Calibri" w:cs="Calibri"/>
          <w:sz w:val="20"/>
          <w:szCs w:val="20"/>
        </w:rPr>
      </w:pPr>
      <w:proofErr w:type="gramStart"/>
      <w:r w:rsidRPr="000D4939">
        <w:rPr>
          <w:rFonts w:ascii="Calibri" w:hAnsi="Calibri" w:cs="Calibri"/>
          <w:sz w:val="20"/>
          <w:szCs w:val="20"/>
        </w:rPr>
        <w:t>que</w:t>
      </w:r>
      <w:proofErr w:type="gramEnd"/>
      <w:r w:rsidRPr="000D4939">
        <w:rPr>
          <w:rFonts w:ascii="Calibri" w:hAnsi="Calibri" w:cs="Calibri"/>
          <w:sz w:val="20"/>
          <w:szCs w:val="20"/>
        </w:rPr>
        <w:t xml:space="preserve"> le produit soit</w:t>
      </w:r>
      <w:r w:rsidR="009915E0" w:rsidRPr="000D4939">
        <w:rPr>
          <w:rFonts w:ascii="Calibri" w:hAnsi="Calibri" w:cs="Calibri"/>
          <w:sz w:val="20"/>
          <w:szCs w:val="20"/>
        </w:rPr>
        <w:t xml:space="preserve"> largement utilisé dans les travaux du </w:t>
      </w:r>
      <w:r w:rsidR="00D7571F" w:rsidRPr="000D4939">
        <w:rPr>
          <w:rFonts w:ascii="Calibri" w:hAnsi="Calibri" w:cs="Calibri"/>
          <w:sz w:val="20"/>
          <w:szCs w:val="20"/>
        </w:rPr>
        <w:t>Département</w:t>
      </w:r>
      <w:r w:rsidR="009915E0" w:rsidRPr="000D4939">
        <w:rPr>
          <w:rFonts w:ascii="Calibri" w:hAnsi="Calibri" w:cs="Calibri"/>
          <w:sz w:val="20"/>
          <w:szCs w:val="20"/>
        </w:rPr>
        <w:t xml:space="preserve"> de la Seine-Saint-Denis et des collectivités</w:t>
      </w:r>
      <w:r w:rsidRPr="000D4939">
        <w:rPr>
          <w:rFonts w:ascii="Calibri" w:hAnsi="Calibri" w:cs="Calibri"/>
          <w:sz w:val="20"/>
          <w:szCs w:val="20"/>
        </w:rPr>
        <w:t xml:space="preserve"> franciliennes</w:t>
      </w:r>
      <w:r w:rsidR="00E0115F" w:rsidRPr="000D4939">
        <w:rPr>
          <w:rFonts w:ascii="Calibri" w:hAnsi="Calibri" w:cs="Calibri"/>
          <w:sz w:val="20"/>
          <w:szCs w:val="20"/>
        </w:rPr>
        <w:t>,</w:t>
      </w:r>
      <w:r w:rsidRPr="000D4939">
        <w:rPr>
          <w:rFonts w:ascii="Calibri" w:hAnsi="Calibri" w:cs="Calibri"/>
          <w:sz w:val="20"/>
          <w:szCs w:val="20"/>
        </w:rPr>
        <w:t xml:space="preserve"> et se substitue</w:t>
      </w:r>
      <w:r w:rsidR="009915E0" w:rsidRPr="000D4939">
        <w:rPr>
          <w:rFonts w:ascii="Calibri" w:hAnsi="Calibri" w:cs="Calibri"/>
          <w:sz w:val="20"/>
          <w:szCs w:val="20"/>
        </w:rPr>
        <w:t xml:space="preserve"> en quantité non négligeable aux bordures en béton classiques ;</w:t>
      </w:r>
    </w:p>
    <w:p w14:paraId="3F91A360" w14:textId="5134A4E0" w:rsidR="009915E0" w:rsidRPr="000D4939" w:rsidRDefault="0078146E" w:rsidP="006C2C72">
      <w:pPr>
        <w:pStyle w:val="Paragraphedeliste"/>
        <w:numPr>
          <w:ilvl w:val="0"/>
          <w:numId w:val="9"/>
        </w:numPr>
        <w:ind w:left="709"/>
        <w:jc w:val="both"/>
        <w:outlineLvl w:val="4"/>
        <w:rPr>
          <w:rFonts w:ascii="Calibri" w:hAnsi="Calibri" w:cs="Calibri"/>
          <w:sz w:val="20"/>
          <w:szCs w:val="20"/>
        </w:rPr>
      </w:pPr>
      <w:proofErr w:type="gramStart"/>
      <w:r w:rsidRPr="000D4939">
        <w:rPr>
          <w:rFonts w:ascii="Calibri" w:hAnsi="Calibri" w:cs="Calibri"/>
          <w:sz w:val="20"/>
          <w:szCs w:val="20"/>
        </w:rPr>
        <w:t>que</w:t>
      </w:r>
      <w:proofErr w:type="gramEnd"/>
      <w:r w:rsidRPr="000D4939">
        <w:rPr>
          <w:rFonts w:ascii="Calibri" w:hAnsi="Calibri" w:cs="Calibri"/>
          <w:sz w:val="20"/>
          <w:szCs w:val="20"/>
        </w:rPr>
        <w:t xml:space="preserve"> l</w:t>
      </w:r>
      <w:r w:rsidR="009915E0" w:rsidRPr="000D4939">
        <w:rPr>
          <w:rFonts w:ascii="Calibri" w:hAnsi="Calibri" w:cs="Calibri"/>
          <w:sz w:val="20"/>
          <w:szCs w:val="20"/>
        </w:rPr>
        <w:t>es</w:t>
      </w:r>
      <w:r w:rsidRPr="000D4939">
        <w:rPr>
          <w:rFonts w:ascii="Calibri" w:hAnsi="Calibri" w:cs="Calibri"/>
          <w:sz w:val="20"/>
          <w:szCs w:val="20"/>
        </w:rPr>
        <w:t xml:space="preserve"> fabricants de béton mobilisent u</w:t>
      </w:r>
      <w:r w:rsidR="009915E0" w:rsidRPr="000D4939">
        <w:rPr>
          <w:rFonts w:ascii="Calibri" w:hAnsi="Calibri" w:cs="Calibri"/>
          <w:sz w:val="20"/>
          <w:szCs w:val="20"/>
        </w:rPr>
        <w:t>ne capacité de production suffisante pour répondre aux besoins des collectivités franciliennes ;</w:t>
      </w:r>
    </w:p>
    <w:p w14:paraId="51357F07" w14:textId="1A8A054F" w:rsidR="009915E0" w:rsidRPr="000D4939" w:rsidRDefault="0078146E" w:rsidP="006C2C72">
      <w:pPr>
        <w:pStyle w:val="Paragraphedeliste"/>
        <w:numPr>
          <w:ilvl w:val="0"/>
          <w:numId w:val="9"/>
        </w:numPr>
        <w:ind w:left="709"/>
        <w:jc w:val="both"/>
        <w:outlineLvl w:val="4"/>
        <w:rPr>
          <w:rFonts w:ascii="Calibri" w:hAnsi="Calibri" w:cs="Calibri"/>
          <w:sz w:val="20"/>
          <w:szCs w:val="20"/>
        </w:rPr>
      </w:pPr>
      <w:proofErr w:type="gramStart"/>
      <w:r w:rsidRPr="000D4939">
        <w:rPr>
          <w:rFonts w:ascii="Calibri" w:hAnsi="Calibri" w:cs="Calibri"/>
          <w:sz w:val="20"/>
          <w:szCs w:val="20"/>
        </w:rPr>
        <w:t>que</w:t>
      </w:r>
      <w:proofErr w:type="gramEnd"/>
      <w:r w:rsidRPr="000D4939">
        <w:rPr>
          <w:rFonts w:ascii="Calibri" w:hAnsi="Calibri" w:cs="Calibri"/>
          <w:sz w:val="20"/>
          <w:szCs w:val="20"/>
        </w:rPr>
        <w:t xml:space="preserve"> l</w:t>
      </w:r>
      <w:r w:rsidR="009915E0" w:rsidRPr="000D4939">
        <w:rPr>
          <w:rFonts w:ascii="Calibri" w:hAnsi="Calibri" w:cs="Calibri"/>
          <w:sz w:val="20"/>
          <w:szCs w:val="20"/>
        </w:rPr>
        <w:t>a c</w:t>
      </w:r>
      <w:r w:rsidRPr="000D4939">
        <w:rPr>
          <w:rFonts w:ascii="Calibri" w:hAnsi="Calibri" w:cs="Calibri"/>
          <w:sz w:val="20"/>
          <w:szCs w:val="20"/>
        </w:rPr>
        <w:t xml:space="preserve">haîne de fournisseurs permette </w:t>
      </w:r>
      <w:r w:rsidR="009915E0" w:rsidRPr="000D4939">
        <w:rPr>
          <w:rFonts w:ascii="Calibri" w:hAnsi="Calibri" w:cs="Calibri"/>
          <w:sz w:val="20"/>
          <w:szCs w:val="20"/>
        </w:rPr>
        <w:t>d’approvisionner en continu les fabricants.</w:t>
      </w:r>
    </w:p>
    <w:p w14:paraId="76DAA799" w14:textId="162DC5AA" w:rsidR="00D25667" w:rsidRPr="000D4939" w:rsidRDefault="00A32DC3" w:rsidP="006C2C72">
      <w:pPr>
        <w:jc w:val="both"/>
        <w:rPr>
          <w:rFonts w:ascii="Calibri" w:hAnsi="Calibri" w:cs="Calibri"/>
          <w:sz w:val="20"/>
          <w:szCs w:val="20"/>
        </w:rPr>
      </w:pPr>
      <w:r w:rsidRPr="000D4939">
        <w:rPr>
          <w:rFonts w:ascii="Calibri" w:hAnsi="Calibri" w:cs="Calibri"/>
          <w:sz w:val="20"/>
          <w:szCs w:val="20"/>
        </w:rPr>
        <w:t xml:space="preserve">En </w:t>
      </w:r>
      <w:r w:rsidR="00B26C34" w:rsidRPr="000D4939">
        <w:rPr>
          <w:rFonts w:ascii="Calibri" w:hAnsi="Calibri" w:cs="Calibri"/>
          <w:sz w:val="20"/>
          <w:szCs w:val="20"/>
        </w:rPr>
        <w:t>d</w:t>
      </w:r>
      <w:r w:rsidRPr="000D4939">
        <w:rPr>
          <w:rFonts w:ascii="Calibri" w:hAnsi="Calibri" w:cs="Calibri"/>
          <w:sz w:val="20"/>
          <w:szCs w:val="20"/>
        </w:rPr>
        <w:t xml:space="preserve">écembre 2024, </w:t>
      </w:r>
      <w:r w:rsidR="0018600E" w:rsidRPr="000D4939">
        <w:rPr>
          <w:rFonts w:ascii="Calibri" w:hAnsi="Calibri" w:cs="Calibri"/>
          <w:sz w:val="20"/>
          <w:szCs w:val="20"/>
        </w:rPr>
        <w:t xml:space="preserve">le </w:t>
      </w:r>
      <w:r w:rsidR="00D7571F" w:rsidRPr="000D4939">
        <w:rPr>
          <w:rFonts w:ascii="Calibri" w:hAnsi="Calibri" w:cs="Calibri"/>
          <w:sz w:val="20"/>
          <w:szCs w:val="20"/>
        </w:rPr>
        <w:t>D</w:t>
      </w:r>
      <w:r w:rsidR="00EF4DE7" w:rsidRPr="000D4939">
        <w:rPr>
          <w:rFonts w:ascii="Calibri" w:hAnsi="Calibri" w:cs="Calibri"/>
          <w:sz w:val="20"/>
          <w:szCs w:val="20"/>
        </w:rPr>
        <w:t>épartement</w:t>
      </w:r>
      <w:r w:rsidR="0018600E" w:rsidRPr="000D4939">
        <w:rPr>
          <w:rFonts w:ascii="Calibri" w:hAnsi="Calibri" w:cs="Calibri"/>
          <w:sz w:val="20"/>
          <w:szCs w:val="20"/>
        </w:rPr>
        <w:t xml:space="preserve"> a ainsi lancé </w:t>
      </w:r>
      <w:r w:rsidR="00A72141" w:rsidRPr="000D4939">
        <w:rPr>
          <w:rFonts w:ascii="Calibri" w:hAnsi="Calibri" w:cs="Calibri"/>
          <w:sz w:val="20"/>
          <w:szCs w:val="20"/>
        </w:rPr>
        <w:t xml:space="preserve">un Appel à Manifestation d’Intérêt </w:t>
      </w:r>
      <w:r w:rsidR="002C0232" w:rsidRPr="000D4939">
        <w:rPr>
          <w:rFonts w:ascii="Calibri" w:hAnsi="Calibri" w:cs="Calibri"/>
          <w:sz w:val="20"/>
          <w:szCs w:val="20"/>
        </w:rPr>
        <w:t>auprès des indu</w:t>
      </w:r>
      <w:r w:rsidR="004C6955" w:rsidRPr="000D4939">
        <w:rPr>
          <w:rFonts w:ascii="Calibri" w:hAnsi="Calibri" w:cs="Calibri"/>
          <w:sz w:val="20"/>
          <w:szCs w:val="20"/>
        </w:rPr>
        <w:t>striels et fournisseurs de matériaux, en vue de conclure des accords de partenariat</w:t>
      </w:r>
      <w:r w:rsidR="00863AD3" w:rsidRPr="000D4939">
        <w:rPr>
          <w:rFonts w:ascii="Calibri" w:hAnsi="Calibri" w:cs="Calibri"/>
          <w:sz w:val="20"/>
          <w:szCs w:val="20"/>
        </w:rPr>
        <w:t>s.</w:t>
      </w:r>
    </w:p>
    <w:p w14:paraId="2C9D7621" w14:textId="42FAEA0F" w:rsidR="00FB453D" w:rsidRPr="000D4939" w:rsidRDefault="00CF56C0" w:rsidP="006C2C72">
      <w:pPr>
        <w:jc w:val="both"/>
        <w:rPr>
          <w:rFonts w:ascii="Calibri" w:hAnsi="Calibri" w:cs="Calibri"/>
          <w:sz w:val="20"/>
          <w:szCs w:val="20"/>
        </w:rPr>
      </w:pPr>
      <w:r w:rsidRPr="000D4939">
        <w:rPr>
          <w:rFonts w:ascii="Calibri" w:hAnsi="Calibri" w:cs="Calibri"/>
          <w:sz w:val="20"/>
          <w:szCs w:val="20"/>
        </w:rPr>
        <w:t>En date du X/X/X, le</w:t>
      </w:r>
      <w:r w:rsidR="00AC31DE" w:rsidRPr="000D4939">
        <w:rPr>
          <w:rFonts w:ascii="Calibri" w:hAnsi="Calibri" w:cs="Calibri"/>
          <w:sz w:val="20"/>
          <w:szCs w:val="20"/>
        </w:rPr>
        <w:t xml:space="preserve"> groupement a répondu à l’Appel à Mani</w:t>
      </w:r>
      <w:r w:rsidR="006E4993" w:rsidRPr="000D4939">
        <w:rPr>
          <w:rFonts w:ascii="Calibri" w:hAnsi="Calibri" w:cs="Calibri"/>
          <w:sz w:val="20"/>
          <w:szCs w:val="20"/>
        </w:rPr>
        <w:t>festation d’Intérêt en vue de</w:t>
      </w:r>
      <w:r w:rsidR="00FB453D" w:rsidRPr="000D4939">
        <w:rPr>
          <w:rFonts w:ascii="Calibri" w:hAnsi="Calibri" w:cs="Calibri"/>
          <w:sz w:val="20"/>
          <w:szCs w:val="20"/>
        </w:rPr>
        <w:t xml:space="preserve"> développer la filière de bordures éco-conçues.</w:t>
      </w:r>
      <w:r w:rsidR="00BB6EBC" w:rsidRPr="000D4939">
        <w:rPr>
          <w:rFonts w:ascii="Calibri" w:hAnsi="Calibri" w:cs="Calibri"/>
          <w:sz w:val="20"/>
          <w:szCs w:val="20"/>
        </w:rPr>
        <w:t xml:space="preserve"> Ainsi un accord de partenariat est </w:t>
      </w:r>
      <w:r w:rsidR="00E0115F" w:rsidRPr="000D4939">
        <w:rPr>
          <w:rFonts w:ascii="Calibri" w:hAnsi="Calibri" w:cs="Calibri"/>
          <w:sz w:val="20"/>
          <w:szCs w:val="20"/>
        </w:rPr>
        <w:t>conclu</w:t>
      </w:r>
      <w:r w:rsidR="00BB6EBC" w:rsidRPr="000D4939">
        <w:rPr>
          <w:rFonts w:ascii="Calibri" w:hAnsi="Calibri" w:cs="Calibri"/>
          <w:sz w:val="20"/>
          <w:szCs w:val="20"/>
        </w:rPr>
        <w:t xml:space="preserve"> </w:t>
      </w:r>
      <w:r w:rsidR="00386BCF" w:rsidRPr="000D4939">
        <w:rPr>
          <w:rFonts w:ascii="Calibri" w:hAnsi="Calibri" w:cs="Calibri"/>
          <w:sz w:val="20"/>
          <w:szCs w:val="20"/>
        </w:rPr>
        <w:t>entre l</w:t>
      </w:r>
      <w:r w:rsidR="00D855B1" w:rsidRPr="000D4939">
        <w:rPr>
          <w:rFonts w:ascii="Calibri" w:hAnsi="Calibri" w:cs="Calibri"/>
          <w:sz w:val="20"/>
          <w:szCs w:val="20"/>
        </w:rPr>
        <w:t xml:space="preserve">e </w:t>
      </w:r>
      <w:r w:rsidR="00D7571F" w:rsidRPr="000D4939">
        <w:rPr>
          <w:rFonts w:ascii="Calibri" w:hAnsi="Calibri" w:cs="Calibri"/>
          <w:sz w:val="20"/>
          <w:szCs w:val="20"/>
        </w:rPr>
        <w:t>D</w:t>
      </w:r>
      <w:r w:rsidR="00EF4DE7" w:rsidRPr="000D4939">
        <w:rPr>
          <w:rFonts w:ascii="Calibri" w:hAnsi="Calibri" w:cs="Calibri"/>
          <w:sz w:val="20"/>
          <w:szCs w:val="20"/>
        </w:rPr>
        <w:t>épartement</w:t>
      </w:r>
      <w:r w:rsidR="00D855B1" w:rsidRPr="000D4939">
        <w:rPr>
          <w:rFonts w:ascii="Calibri" w:hAnsi="Calibri" w:cs="Calibri"/>
          <w:sz w:val="20"/>
          <w:szCs w:val="20"/>
        </w:rPr>
        <w:t xml:space="preserve">, </w:t>
      </w:r>
      <w:proofErr w:type="spellStart"/>
      <w:r w:rsidR="00D855B1" w:rsidRPr="000D4939">
        <w:rPr>
          <w:rFonts w:ascii="Calibri" w:hAnsi="Calibri" w:cs="Calibri"/>
          <w:sz w:val="20"/>
          <w:szCs w:val="20"/>
        </w:rPr>
        <w:t>Neo-Eco</w:t>
      </w:r>
      <w:proofErr w:type="spellEnd"/>
      <w:r w:rsidR="00D855B1" w:rsidRPr="000D4939">
        <w:rPr>
          <w:rFonts w:ascii="Calibri" w:hAnsi="Calibri" w:cs="Calibri"/>
          <w:sz w:val="20"/>
          <w:szCs w:val="20"/>
        </w:rPr>
        <w:t xml:space="preserve"> et le Groupement</w:t>
      </w:r>
      <w:r w:rsidR="00386BCF" w:rsidRPr="000D4939">
        <w:rPr>
          <w:rFonts w:ascii="Calibri" w:hAnsi="Calibri" w:cs="Calibri"/>
          <w:sz w:val="20"/>
          <w:szCs w:val="20"/>
        </w:rPr>
        <w:t xml:space="preserve"> </w:t>
      </w:r>
      <w:r w:rsidR="006A01F9" w:rsidRPr="000D4939">
        <w:rPr>
          <w:rFonts w:ascii="Calibri" w:hAnsi="Calibri" w:cs="Calibri"/>
          <w:sz w:val="20"/>
          <w:szCs w:val="20"/>
        </w:rPr>
        <w:t>pour le</w:t>
      </w:r>
      <w:r w:rsidR="003B3D64" w:rsidRPr="000D4939">
        <w:rPr>
          <w:rFonts w:ascii="Calibri" w:hAnsi="Calibri" w:cs="Calibri"/>
          <w:sz w:val="20"/>
          <w:szCs w:val="20"/>
        </w:rPr>
        <w:t xml:space="preserve"> prototypage industriel </w:t>
      </w:r>
      <w:r w:rsidR="006A01F9" w:rsidRPr="000D4939">
        <w:rPr>
          <w:rFonts w:ascii="Calibri" w:hAnsi="Calibri" w:cs="Calibri"/>
          <w:sz w:val="20"/>
          <w:szCs w:val="20"/>
        </w:rPr>
        <w:t xml:space="preserve">et l’expérimentation </w:t>
      </w:r>
      <w:r w:rsidR="003B3D64" w:rsidRPr="000D4939">
        <w:rPr>
          <w:rFonts w:ascii="Calibri" w:hAnsi="Calibri" w:cs="Calibri"/>
          <w:sz w:val="20"/>
          <w:szCs w:val="20"/>
        </w:rPr>
        <w:t>sur chantiers pilotes.</w:t>
      </w:r>
    </w:p>
    <w:p w14:paraId="02C8A465" w14:textId="7CE2117E" w:rsidR="009868DB" w:rsidRDefault="00FB453D" w:rsidP="00E802E7">
      <w:pPr>
        <w:jc w:val="center"/>
        <w:rPr>
          <w:rFonts w:ascii="Inter Black" w:hAnsi="Inter Black"/>
        </w:rPr>
      </w:pPr>
      <w:r>
        <w:rPr>
          <w:rFonts w:ascii="Inter Light" w:hAnsi="Inter Light"/>
        </w:rPr>
        <w:br w:type="page"/>
      </w:r>
      <w:r w:rsidR="00527473" w:rsidRPr="00527473">
        <w:rPr>
          <w:rFonts w:ascii="Inter Black" w:hAnsi="Inter Black"/>
        </w:rPr>
        <w:lastRenderedPageBreak/>
        <w:t>IL A ETE CONVENU ET ARRETE CE QUI SUIT</w:t>
      </w:r>
    </w:p>
    <w:p w14:paraId="23F87163" w14:textId="7FC5A72B" w:rsidR="00FB453D" w:rsidRDefault="00FB453D" w:rsidP="009868DB">
      <w:pPr>
        <w:jc w:val="center"/>
        <w:rPr>
          <w:rFonts w:ascii="Inter Black" w:hAnsi="Inter Black"/>
        </w:rPr>
      </w:pPr>
    </w:p>
    <w:p w14:paraId="4CE99682" w14:textId="0F008AE2" w:rsidR="00E84B64" w:rsidRPr="00E84B64" w:rsidRDefault="00E84B64" w:rsidP="00E84B64">
      <w:pPr>
        <w:spacing w:after="0" w:line="240" w:lineRule="auto"/>
        <w:jc w:val="center"/>
        <w:rPr>
          <w:rFonts w:ascii="Calibri" w:eastAsia="Times New Roman" w:hAnsi="Calibri" w:cs="Lucida Sans Unicode"/>
          <w:b/>
          <w:kern w:val="0"/>
          <w:sz w:val="20"/>
          <w:szCs w:val="20"/>
          <w:lang w:eastAsia="fr-FR"/>
          <w14:ligatures w14:val="none"/>
        </w:rPr>
      </w:pPr>
      <w:r w:rsidRPr="00E84B64">
        <w:rPr>
          <w:rFonts w:ascii="Calibri" w:eastAsia="Times New Roman" w:hAnsi="Calibri" w:cs="Lucida Sans Unicode"/>
          <w:b/>
          <w:kern w:val="0"/>
          <w:sz w:val="20"/>
          <w:szCs w:val="20"/>
          <w:lang w:eastAsia="fr-FR"/>
          <w14:ligatures w14:val="none"/>
        </w:rPr>
        <w:t xml:space="preserve">ARTICLE 1 - </w:t>
      </w:r>
      <w:r w:rsidR="00282C0D">
        <w:rPr>
          <w:rFonts w:ascii="Calibri" w:eastAsia="Times New Roman" w:hAnsi="Calibri" w:cs="Lucida Sans Unicode"/>
          <w:b/>
          <w:kern w:val="0"/>
          <w:sz w:val="20"/>
          <w:szCs w:val="20"/>
          <w:lang w:eastAsia="fr-FR"/>
          <w14:ligatures w14:val="none"/>
        </w:rPr>
        <w:t>GLOSSAIRE</w:t>
      </w:r>
    </w:p>
    <w:p w14:paraId="09A90912" w14:textId="77777777" w:rsidR="00E84B64" w:rsidRDefault="00E84B64" w:rsidP="009868DB">
      <w:pPr>
        <w:jc w:val="center"/>
        <w:rPr>
          <w:rFonts w:ascii="Inter Black" w:hAnsi="Inter Black"/>
        </w:rPr>
      </w:pPr>
    </w:p>
    <w:p w14:paraId="1DEE3D47" w14:textId="5C3261BB" w:rsidR="00B2109E" w:rsidRPr="001C18D0" w:rsidRDefault="00B2109E" w:rsidP="00C91D2C">
      <w:pPr>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u w:val="single"/>
          <w:lang w:eastAsia="fr-FR"/>
          <w14:ligatures w14:val="none"/>
        </w:rPr>
        <w:t>Les parties</w:t>
      </w:r>
      <w:r w:rsidRPr="001C18D0">
        <w:rPr>
          <w:rFonts w:ascii="Calibri" w:eastAsia="Times New Roman" w:hAnsi="Calibri" w:cs="Lucida Sans Unicode"/>
          <w:kern w:val="0"/>
          <w:sz w:val="20"/>
          <w:szCs w:val="20"/>
          <w:lang w:eastAsia="fr-FR"/>
          <w14:ligatures w14:val="none"/>
        </w:rPr>
        <w:t xml:space="preserve"> : </w:t>
      </w:r>
      <w:r w:rsidR="00D7571F">
        <w:rPr>
          <w:rFonts w:ascii="Calibri" w:eastAsia="Times New Roman" w:hAnsi="Calibri" w:cs="Lucida Sans Unicode"/>
          <w:kern w:val="0"/>
          <w:sz w:val="20"/>
          <w:szCs w:val="20"/>
          <w:lang w:eastAsia="fr-FR"/>
          <w14:ligatures w14:val="none"/>
        </w:rPr>
        <w:t>Dépa</w:t>
      </w:r>
      <w:r w:rsidR="002F5F29">
        <w:rPr>
          <w:rFonts w:ascii="Calibri" w:eastAsia="Times New Roman" w:hAnsi="Calibri" w:cs="Lucida Sans Unicode"/>
          <w:kern w:val="0"/>
          <w:sz w:val="20"/>
          <w:szCs w:val="20"/>
          <w:lang w:eastAsia="fr-FR"/>
          <w14:ligatures w14:val="none"/>
        </w:rPr>
        <w:t>r</w:t>
      </w:r>
      <w:r w:rsidR="00D7571F">
        <w:rPr>
          <w:rFonts w:ascii="Calibri" w:eastAsia="Times New Roman" w:hAnsi="Calibri" w:cs="Lucida Sans Unicode"/>
          <w:kern w:val="0"/>
          <w:sz w:val="20"/>
          <w:szCs w:val="20"/>
          <w:lang w:eastAsia="fr-FR"/>
          <w14:ligatures w14:val="none"/>
        </w:rPr>
        <w:t>tement</w:t>
      </w:r>
      <w:r w:rsidRPr="001C18D0">
        <w:rPr>
          <w:rFonts w:ascii="Calibri" w:eastAsia="Times New Roman" w:hAnsi="Calibri" w:cs="Lucida Sans Unicode"/>
          <w:kern w:val="0"/>
          <w:sz w:val="20"/>
          <w:szCs w:val="20"/>
          <w:lang w:eastAsia="fr-FR"/>
          <w14:ligatures w14:val="none"/>
        </w:rPr>
        <w:t>, Néo-éco, fournisseurs, fabricant</w:t>
      </w:r>
    </w:p>
    <w:p w14:paraId="1BAAA930" w14:textId="38AA8088" w:rsidR="00670CCC" w:rsidRPr="001C18D0" w:rsidRDefault="00D7571F" w:rsidP="00C91D2C">
      <w:pPr>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u w:val="single"/>
          <w:lang w:eastAsia="fr-FR"/>
          <w14:ligatures w14:val="none"/>
        </w:rPr>
        <w:t>Département</w:t>
      </w:r>
      <w:r w:rsidR="00670CCC" w:rsidRPr="001C18D0">
        <w:rPr>
          <w:rFonts w:ascii="Calibri" w:eastAsia="Times New Roman" w:hAnsi="Calibri" w:cs="Lucida Sans Unicode"/>
          <w:kern w:val="0"/>
          <w:sz w:val="20"/>
          <w:szCs w:val="20"/>
          <w:lang w:eastAsia="fr-FR"/>
          <w14:ligatures w14:val="none"/>
        </w:rPr>
        <w:t xml:space="preserve"> : </w:t>
      </w:r>
      <w:r>
        <w:rPr>
          <w:rFonts w:ascii="Calibri" w:eastAsia="Times New Roman" w:hAnsi="Calibri" w:cs="Lucida Sans Unicode"/>
          <w:kern w:val="0"/>
          <w:sz w:val="20"/>
          <w:szCs w:val="20"/>
          <w:lang w:eastAsia="fr-FR"/>
          <w14:ligatures w14:val="none"/>
        </w:rPr>
        <w:t>Département</w:t>
      </w:r>
      <w:r w:rsidR="00670CCC" w:rsidRPr="001C18D0">
        <w:rPr>
          <w:rFonts w:ascii="Calibri" w:eastAsia="Times New Roman" w:hAnsi="Calibri" w:cs="Lucida Sans Unicode"/>
          <w:kern w:val="0"/>
          <w:sz w:val="20"/>
          <w:szCs w:val="20"/>
          <w:lang w:eastAsia="fr-FR"/>
          <w14:ligatures w14:val="none"/>
        </w:rPr>
        <w:t xml:space="preserve"> de la Seine-Saint-Denis, commanditaire de l’AMI et s’en</w:t>
      </w:r>
      <w:r w:rsidR="00D855B1">
        <w:rPr>
          <w:rFonts w:ascii="Calibri" w:eastAsia="Times New Roman" w:hAnsi="Calibri" w:cs="Lucida Sans Unicode"/>
          <w:kern w:val="0"/>
          <w:sz w:val="20"/>
          <w:szCs w:val="20"/>
          <w:lang w:eastAsia="fr-FR"/>
          <w14:ligatures w14:val="none"/>
        </w:rPr>
        <w:t>gage contractuellement avec le G</w:t>
      </w:r>
      <w:r w:rsidR="00670CCC" w:rsidRPr="001C18D0">
        <w:rPr>
          <w:rFonts w:ascii="Calibri" w:eastAsia="Times New Roman" w:hAnsi="Calibri" w:cs="Lucida Sans Unicode"/>
          <w:kern w:val="0"/>
          <w:sz w:val="20"/>
          <w:szCs w:val="20"/>
          <w:lang w:eastAsia="fr-FR"/>
          <w14:ligatures w14:val="none"/>
        </w:rPr>
        <w:t xml:space="preserve">roupement </w:t>
      </w:r>
      <w:r w:rsidR="001C18D0">
        <w:rPr>
          <w:rFonts w:ascii="Calibri" w:eastAsia="Times New Roman" w:hAnsi="Calibri" w:cs="Lucida Sans Unicode"/>
          <w:kern w:val="0"/>
          <w:sz w:val="20"/>
          <w:szCs w:val="20"/>
          <w:lang w:eastAsia="fr-FR"/>
          <w14:ligatures w14:val="none"/>
        </w:rPr>
        <w:t xml:space="preserve">et </w:t>
      </w:r>
      <w:proofErr w:type="spellStart"/>
      <w:r w:rsidR="001C18D0">
        <w:rPr>
          <w:rFonts w:ascii="Calibri" w:eastAsia="Times New Roman" w:hAnsi="Calibri" w:cs="Lucida Sans Unicode"/>
          <w:kern w:val="0"/>
          <w:sz w:val="20"/>
          <w:szCs w:val="20"/>
          <w:lang w:eastAsia="fr-FR"/>
          <w14:ligatures w14:val="none"/>
        </w:rPr>
        <w:t>Neo-Eco</w:t>
      </w:r>
      <w:proofErr w:type="spellEnd"/>
      <w:r w:rsidR="001C18D0">
        <w:rPr>
          <w:rFonts w:ascii="Calibri" w:eastAsia="Times New Roman" w:hAnsi="Calibri" w:cs="Lucida Sans Unicode"/>
          <w:kern w:val="0"/>
          <w:sz w:val="20"/>
          <w:szCs w:val="20"/>
          <w:lang w:eastAsia="fr-FR"/>
          <w14:ligatures w14:val="none"/>
        </w:rPr>
        <w:t xml:space="preserve"> </w:t>
      </w:r>
      <w:r w:rsidR="00670CCC" w:rsidRPr="001C18D0">
        <w:rPr>
          <w:rFonts w:ascii="Calibri" w:eastAsia="Times New Roman" w:hAnsi="Calibri" w:cs="Lucida Sans Unicode"/>
          <w:kern w:val="0"/>
          <w:sz w:val="20"/>
          <w:szCs w:val="20"/>
          <w:lang w:eastAsia="fr-FR"/>
          <w14:ligatures w14:val="none"/>
        </w:rPr>
        <w:t>dans le cadre du présent accord de partenariat.</w:t>
      </w:r>
    </w:p>
    <w:p w14:paraId="374C0FBD" w14:textId="66E7F923" w:rsidR="006446E0" w:rsidRDefault="00ED2D0B" w:rsidP="006446E0">
      <w:p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u w:val="single"/>
          <w:lang w:eastAsia="fr-FR"/>
          <w14:ligatures w14:val="none"/>
        </w:rPr>
        <w:t>Fabricant</w:t>
      </w:r>
      <w:r>
        <w:rPr>
          <w:rFonts w:ascii="Calibri" w:eastAsia="Times New Roman" w:hAnsi="Calibri" w:cs="Lucida Sans Unicode"/>
          <w:kern w:val="0"/>
          <w:sz w:val="20"/>
          <w:szCs w:val="20"/>
          <w:lang w:eastAsia="fr-FR"/>
          <w14:ligatures w14:val="none"/>
        </w:rPr>
        <w:t> :</w:t>
      </w:r>
      <w:r w:rsidR="004410B8">
        <w:rPr>
          <w:rFonts w:ascii="Calibri" w:eastAsia="Times New Roman" w:hAnsi="Calibri" w:cs="Lucida Sans Unicode"/>
          <w:kern w:val="0"/>
          <w:sz w:val="20"/>
          <w:szCs w:val="20"/>
          <w:lang w:eastAsia="fr-FR"/>
          <w14:ligatures w14:val="none"/>
        </w:rPr>
        <w:t xml:space="preserve"> </w:t>
      </w:r>
      <w:r w:rsidR="006446E0" w:rsidRPr="006708D0">
        <w:rPr>
          <w:rFonts w:ascii="Calibri" w:eastAsia="Times New Roman" w:hAnsi="Calibri" w:cs="Lucida Sans Unicode"/>
          <w:kern w:val="0"/>
          <w:sz w:val="20"/>
          <w:szCs w:val="20"/>
          <w:lang w:eastAsia="fr-FR"/>
          <w14:ligatures w14:val="none"/>
        </w:rPr>
        <w:t>Le « f</w:t>
      </w:r>
      <w:r w:rsidR="006446E0">
        <w:rPr>
          <w:rFonts w:ascii="Calibri" w:eastAsia="Times New Roman" w:hAnsi="Calibri" w:cs="Lucida Sans Unicode"/>
          <w:kern w:val="0"/>
          <w:sz w:val="20"/>
          <w:szCs w:val="20"/>
          <w:lang w:eastAsia="fr-FR"/>
          <w14:ligatures w14:val="none"/>
        </w:rPr>
        <w:t>abricant</w:t>
      </w:r>
      <w:r w:rsidR="006446E0" w:rsidRPr="006708D0">
        <w:rPr>
          <w:rFonts w:ascii="Calibri" w:eastAsia="Times New Roman" w:hAnsi="Calibri" w:cs="Lucida Sans Unicode"/>
          <w:kern w:val="0"/>
          <w:sz w:val="20"/>
          <w:szCs w:val="20"/>
          <w:lang w:eastAsia="fr-FR"/>
          <w14:ligatures w14:val="none"/>
        </w:rPr>
        <w:t xml:space="preserve"> » désigne l</w:t>
      </w:r>
      <w:r w:rsidR="006446E0">
        <w:rPr>
          <w:rFonts w:ascii="Calibri" w:eastAsia="Times New Roman" w:hAnsi="Calibri" w:cs="Lucida Sans Unicode"/>
          <w:kern w:val="0"/>
          <w:sz w:val="20"/>
          <w:szCs w:val="20"/>
          <w:lang w:eastAsia="fr-FR"/>
          <w14:ligatures w14:val="none"/>
        </w:rPr>
        <w:t>’acteur</w:t>
      </w:r>
      <w:r w:rsidR="006446E0" w:rsidRPr="006708D0">
        <w:rPr>
          <w:rFonts w:ascii="Calibri" w:eastAsia="Times New Roman" w:hAnsi="Calibri" w:cs="Lucida Sans Unicode"/>
          <w:kern w:val="0"/>
          <w:sz w:val="20"/>
          <w:szCs w:val="20"/>
          <w:lang w:eastAsia="fr-FR"/>
          <w14:ligatures w14:val="none"/>
        </w:rPr>
        <w:t xml:space="preserve"> capable de </w:t>
      </w:r>
      <w:r w:rsidR="006446E0">
        <w:rPr>
          <w:rFonts w:ascii="Calibri" w:eastAsia="Times New Roman" w:hAnsi="Calibri" w:cs="Lucida Sans Unicode"/>
          <w:kern w:val="0"/>
          <w:sz w:val="20"/>
          <w:szCs w:val="20"/>
          <w:lang w:eastAsia="fr-FR"/>
          <w14:ligatures w14:val="none"/>
        </w:rPr>
        <w:t xml:space="preserve">fabriquer et </w:t>
      </w:r>
      <w:r w:rsidR="006446E0" w:rsidRPr="006708D0">
        <w:rPr>
          <w:rFonts w:ascii="Calibri" w:eastAsia="Times New Roman" w:hAnsi="Calibri" w:cs="Lucida Sans Unicode"/>
          <w:kern w:val="0"/>
          <w:sz w:val="20"/>
          <w:szCs w:val="20"/>
          <w:lang w:eastAsia="fr-FR"/>
          <w14:ligatures w14:val="none"/>
        </w:rPr>
        <w:t xml:space="preserve">fournir les </w:t>
      </w:r>
      <w:r w:rsidR="006446E0">
        <w:rPr>
          <w:rFonts w:ascii="Calibri" w:eastAsia="Times New Roman" w:hAnsi="Calibri" w:cs="Lucida Sans Unicode"/>
          <w:kern w:val="0"/>
          <w:sz w:val="20"/>
          <w:szCs w:val="20"/>
          <w:lang w:eastAsia="fr-FR"/>
          <w14:ligatures w14:val="none"/>
        </w:rPr>
        <w:t>produits bordures ou béton demandés dans l’Appel à Manifestation d’Intérêt.</w:t>
      </w:r>
    </w:p>
    <w:p w14:paraId="729E953E" w14:textId="77777777" w:rsidR="006446E0" w:rsidRPr="00ED2D0B" w:rsidRDefault="006446E0" w:rsidP="006446E0">
      <w:pPr>
        <w:spacing w:after="0" w:line="240" w:lineRule="auto"/>
        <w:jc w:val="both"/>
        <w:rPr>
          <w:rFonts w:ascii="Calibri" w:eastAsia="Times New Roman" w:hAnsi="Calibri" w:cs="Lucida Sans Unicode"/>
          <w:kern w:val="0"/>
          <w:sz w:val="20"/>
          <w:szCs w:val="20"/>
          <w:lang w:eastAsia="fr-FR"/>
          <w14:ligatures w14:val="none"/>
        </w:rPr>
      </w:pPr>
    </w:p>
    <w:p w14:paraId="2E95ACD6" w14:textId="7E4F3CF6" w:rsidR="00ED2D0B" w:rsidRPr="00C91D2C" w:rsidRDefault="0011080A" w:rsidP="00C91D2C">
      <w:pPr>
        <w:jc w:val="both"/>
        <w:rPr>
          <w:rFonts w:ascii="Calibri" w:eastAsia="Times New Roman" w:hAnsi="Calibri" w:cs="Arial"/>
          <w:kern w:val="0"/>
          <w:sz w:val="20"/>
          <w:szCs w:val="20"/>
          <w:lang w:eastAsia="fr-FR"/>
          <w14:ligatures w14:val="none"/>
        </w:rPr>
      </w:pPr>
      <w:r>
        <w:rPr>
          <w:rFonts w:ascii="Calibri" w:eastAsia="Times New Roman" w:hAnsi="Calibri" w:cs="Lucida Sans Unicode"/>
          <w:kern w:val="0"/>
          <w:sz w:val="20"/>
          <w:szCs w:val="20"/>
          <w:u w:val="single"/>
          <w:lang w:eastAsia="fr-FR"/>
          <w14:ligatures w14:val="none"/>
        </w:rPr>
        <w:t>Groupement</w:t>
      </w:r>
      <w:r w:rsidR="00670CCC">
        <w:rPr>
          <w:rFonts w:ascii="Calibri" w:eastAsia="Times New Roman" w:hAnsi="Calibri" w:cs="Lucida Sans Unicode"/>
          <w:kern w:val="0"/>
          <w:sz w:val="20"/>
          <w:szCs w:val="20"/>
          <w:lang w:eastAsia="fr-FR"/>
          <w14:ligatures w14:val="none"/>
        </w:rPr>
        <w:t xml:space="preserve"> : </w:t>
      </w:r>
      <w:r w:rsidR="004410B8">
        <w:rPr>
          <w:rFonts w:ascii="Calibri" w:eastAsia="Times New Roman" w:hAnsi="Calibri" w:cs="Lucida Sans Unicode"/>
          <w:kern w:val="0"/>
          <w:sz w:val="20"/>
          <w:szCs w:val="20"/>
          <w:lang w:eastAsia="fr-FR"/>
          <w14:ligatures w14:val="none"/>
        </w:rPr>
        <w:t xml:space="preserve">Le </w:t>
      </w:r>
      <w:r>
        <w:rPr>
          <w:rFonts w:ascii="Calibri" w:eastAsia="Times New Roman" w:hAnsi="Calibri" w:cs="Lucida Sans Unicode"/>
          <w:kern w:val="0"/>
          <w:sz w:val="20"/>
          <w:szCs w:val="20"/>
          <w:lang w:eastAsia="fr-FR"/>
          <w14:ligatures w14:val="none"/>
        </w:rPr>
        <w:t>Groupement</w:t>
      </w:r>
      <w:r w:rsidR="00670CCC">
        <w:rPr>
          <w:rFonts w:ascii="Calibri" w:eastAsia="Times New Roman" w:hAnsi="Calibri" w:cs="Lucida Sans Unicode"/>
          <w:kern w:val="0"/>
          <w:sz w:val="20"/>
          <w:szCs w:val="20"/>
          <w:lang w:eastAsia="fr-FR"/>
          <w14:ligatures w14:val="none"/>
        </w:rPr>
        <w:t xml:space="preserve"> est</w:t>
      </w:r>
      <w:r w:rsidR="004410B8">
        <w:rPr>
          <w:rFonts w:ascii="Calibri" w:eastAsia="Times New Roman" w:hAnsi="Calibri" w:cs="Lucida Sans Unicode"/>
          <w:kern w:val="0"/>
          <w:sz w:val="20"/>
          <w:szCs w:val="20"/>
          <w:lang w:eastAsia="fr-FR"/>
          <w14:ligatures w14:val="none"/>
        </w:rPr>
        <w:t xml:space="preserve"> le groupement </w:t>
      </w:r>
      <w:r w:rsidR="00670CCC">
        <w:rPr>
          <w:rFonts w:ascii="Calibri" w:eastAsia="Times New Roman" w:hAnsi="Calibri" w:cs="Lucida Sans Unicode"/>
          <w:kern w:val="0"/>
          <w:sz w:val="20"/>
          <w:szCs w:val="20"/>
          <w:lang w:eastAsia="fr-FR"/>
          <w14:ligatures w14:val="none"/>
        </w:rPr>
        <w:t>formé par le fabricant et le ou les fournisseurs</w:t>
      </w:r>
      <w:r w:rsidR="00C91D2C">
        <w:rPr>
          <w:rFonts w:ascii="Calibri" w:eastAsia="Times New Roman" w:hAnsi="Calibri" w:cs="Lucida Sans Unicode"/>
          <w:kern w:val="0"/>
          <w:sz w:val="20"/>
          <w:szCs w:val="20"/>
          <w:lang w:eastAsia="fr-FR"/>
          <w14:ligatures w14:val="none"/>
        </w:rPr>
        <w:t xml:space="preserve">. </w:t>
      </w:r>
      <w:r w:rsidR="00670CCC">
        <w:rPr>
          <w:rFonts w:ascii="Calibri" w:eastAsia="Times New Roman" w:hAnsi="Calibri" w:cs="Lucida Sans Unicode"/>
          <w:kern w:val="0"/>
          <w:sz w:val="20"/>
          <w:szCs w:val="20"/>
          <w:lang w:eastAsia="fr-FR"/>
          <w14:ligatures w14:val="none"/>
        </w:rPr>
        <w:t>Le Fabricant en est le représentant : i</w:t>
      </w:r>
      <w:r w:rsidR="00C91D2C">
        <w:rPr>
          <w:rFonts w:ascii="Calibri" w:eastAsia="Times New Roman" w:hAnsi="Calibri" w:cs="Lucida Sans Unicode"/>
          <w:kern w:val="0"/>
          <w:sz w:val="20"/>
          <w:szCs w:val="20"/>
          <w:lang w:eastAsia="fr-FR"/>
          <w14:ligatures w14:val="none"/>
        </w:rPr>
        <w:t>l est l’unique partie en capacité et en droit de réaliser les produits attendus dans cet accord de partenariat</w:t>
      </w:r>
      <w:r w:rsidR="00C91D2C">
        <w:rPr>
          <w:rFonts w:ascii="Calibri" w:eastAsia="Times New Roman" w:hAnsi="Calibri" w:cs="Arial"/>
          <w:kern w:val="0"/>
          <w:sz w:val="20"/>
          <w:szCs w:val="20"/>
          <w:lang w:eastAsia="fr-FR"/>
          <w14:ligatures w14:val="none"/>
        </w:rPr>
        <w:t> : soit des bordures préfabriquées, soit du béton prêt à l’emploi pour l’extrusion de bordures sur chantier.</w:t>
      </w:r>
    </w:p>
    <w:p w14:paraId="0C9473C7" w14:textId="7422AA29" w:rsidR="00ED2D0B" w:rsidRPr="00ED2D0B" w:rsidRDefault="00ED2D0B" w:rsidP="0023051E">
      <w:pPr>
        <w:spacing w:after="0" w:line="240" w:lineRule="auto"/>
        <w:jc w:val="both"/>
        <w:rPr>
          <w:rFonts w:ascii="Calibri" w:eastAsia="Times New Roman" w:hAnsi="Calibri" w:cs="Lucida Sans Unicode"/>
          <w:kern w:val="0"/>
          <w:sz w:val="20"/>
          <w:szCs w:val="20"/>
          <w:lang w:eastAsia="fr-FR"/>
          <w14:ligatures w14:val="none"/>
        </w:rPr>
      </w:pPr>
      <w:r w:rsidRPr="00ED2D0B">
        <w:rPr>
          <w:rFonts w:ascii="Calibri" w:eastAsia="Times New Roman" w:hAnsi="Calibri" w:cs="Lucida Sans Unicode"/>
          <w:kern w:val="0"/>
          <w:sz w:val="20"/>
          <w:szCs w:val="20"/>
          <w:u w:val="single"/>
          <w:lang w:eastAsia="fr-FR"/>
          <w14:ligatures w14:val="none"/>
        </w:rPr>
        <w:t>Fournisseurs</w:t>
      </w:r>
      <w:r>
        <w:rPr>
          <w:rFonts w:ascii="Calibri" w:eastAsia="Times New Roman" w:hAnsi="Calibri" w:cs="Lucida Sans Unicode"/>
          <w:kern w:val="0"/>
          <w:sz w:val="20"/>
          <w:szCs w:val="20"/>
          <w:lang w:eastAsia="fr-FR"/>
          <w14:ligatures w14:val="none"/>
        </w:rPr>
        <w:t> :</w:t>
      </w:r>
      <w:r w:rsidR="003A3C1C">
        <w:rPr>
          <w:rFonts w:ascii="Calibri" w:eastAsia="Times New Roman" w:hAnsi="Calibri" w:cs="Lucida Sans Unicode"/>
          <w:kern w:val="0"/>
          <w:sz w:val="20"/>
          <w:szCs w:val="20"/>
          <w:lang w:eastAsia="fr-FR"/>
          <w14:ligatures w14:val="none"/>
        </w:rPr>
        <w:t xml:space="preserve"> </w:t>
      </w:r>
      <w:r w:rsidR="006708D0" w:rsidRPr="006708D0">
        <w:rPr>
          <w:rFonts w:ascii="Calibri" w:eastAsia="Times New Roman" w:hAnsi="Calibri" w:cs="Lucida Sans Unicode"/>
          <w:kern w:val="0"/>
          <w:sz w:val="20"/>
          <w:szCs w:val="20"/>
          <w:lang w:eastAsia="fr-FR"/>
          <w14:ligatures w14:val="none"/>
        </w:rPr>
        <w:t>Les « fournisseurs » désignent les acteurs capables de fournir les gisements alternatifs</w:t>
      </w:r>
      <w:r w:rsidR="006708D0">
        <w:rPr>
          <w:rFonts w:ascii="Calibri" w:eastAsia="Times New Roman" w:hAnsi="Calibri" w:cs="Lucida Sans Unicode"/>
          <w:kern w:val="0"/>
          <w:sz w:val="20"/>
          <w:szCs w:val="20"/>
          <w:lang w:eastAsia="fr-FR"/>
          <w14:ligatures w14:val="none"/>
        </w:rPr>
        <w:t xml:space="preserve"> demandés dans l’Appel à Manifestation d’Intérêt.</w:t>
      </w:r>
    </w:p>
    <w:p w14:paraId="5A4E62A5" w14:textId="77777777" w:rsidR="00ED2D0B" w:rsidRDefault="00ED2D0B" w:rsidP="0023051E">
      <w:pPr>
        <w:spacing w:after="0" w:line="240" w:lineRule="auto"/>
        <w:jc w:val="both"/>
        <w:rPr>
          <w:rFonts w:ascii="Calibri" w:eastAsia="Times New Roman" w:hAnsi="Calibri" w:cs="Lucida Sans Unicode"/>
          <w:kern w:val="0"/>
          <w:sz w:val="20"/>
          <w:szCs w:val="20"/>
          <w:u w:val="single"/>
          <w:lang w:eastAsia="fr-FR"/>
          <w14:ligatures w14:val="none"/>
        </w:rPr>
      </w:pPr>
    </w:p>
    <w:p w14:paraId="6D270BCA" w14:textId="18446552" w:rsidR="0023051E" w:rsidRDefault="002F5F29" w:rsidP="0023051E">
      <w:p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u w:val="single"/>
          <w:lang w:eastAsia="fr-FR"/>
          <w14:ligatures w14:val="none"/>
        </w:rPr>
        <w:t>P</w:t>
      </w:r>
      <w:r w:rsidR="0023051E" w:rsidRPr="0023051E">
        <w:rPr>
          <w:rFonts w:ascii="Calibri" w:eastAsia="Times New Roman" w:hAnsi="Calibri" w:cs="Lucida Sans Unicode"/>
          <w:kern w:val="0"/>
          <w:sz w:val="20"/>
          <w:szCs w:val="20"/>
          <w:u w:val="single"/>
          <w:lang w:eastAsia="fr-FR"/>
          <w14:ligatures w14:val="none"/>
        </w:rPr>
        <w:t>rototypage industriel</w:t>
      </w:r>
      <w:r w:rsidR="0023051E">
        <w:rPr>
          <w:rFonts w:ascii="Calibri" w:eastAsia="Times New Roman" w:hAnsi="Calibri" w:cs="Lucida Sans Unicode"/>
          <w:kern w:val="0"/>
          <w:sz w:val="20"/>
          <w:szCs w:val="20"/>
          <w:lang w:eastAsia="fr-FR"/>
          <w14:ligatures w14:val="none"/>
        </w:rPr>
        <w:t> :</w:t>
      </w:r>
      <w:r w:rsidR="006429C2">
        <w:rPr>
          <w:rFonts w:ascii="Calibri" w:eastAsia="Times New Roman" w:hAnsi="Calibri" w:cs="Lucida Sans Unicode"/>
          <w:kern w:val="0"/>
          <w:sz w:val="20"/>
          <w:szCs w:val="20"/>
          <w:lang w:eastAsia="fr-FR"/>
          <w14:ligatures w14:val="none"/>
        </w:rPr>
        <w:t xml:space="preserve"> </w:t>
      </w:r>
      <w:r w:rsidR="008B0EF0">
        <w:rPr>
          <w:rFonts w:ascii="Calibri" w:eastAsia="Times New Roman" w:hAnsi="Calibri" w:cs="Lucida Sans Unicode"/>
          <w:kern w:val="0"/>
          <w:sz w:val="20"/>
          <w:szCs w:val="20"/>
          <w:lang w:eastAsia="fr-FR"/>
          <w14:ligatures w14:val="none"/>
        </w:rPr>
        <w:t xml:space="preserve">Dans cette étape, </w:t>
      </w:r>
      <w:r w:rsidR="00C27540">
        <w:rPr>
          <w:rFonts w:ascii="Calibri" w:eastAsia="Times New Roman" w:hAnsi="Calibri" w:cs="Lucida Sans Unicode"/>
          <w:kern w:val="0"/>
          <w:sz w:val="20"/>
          <w:szCs w:val="20"/>
          <w:lang w:eastAsia="fr-FR"/>
          <w14:ligatures w14:val="none"/>
        </w:rPr>
        <w:t xml:space="preserve">le </w:t>
      </w:r>
      <w:r>
        <w:rPr>
          <w:rFonts w:ascii="Calibri" w:eastAsia="Times New Roman" w:hAnsi="Calibri" w:cs="Lucida Sans Unicode"/>
          <w:kern w:val="0"/>
          <w:sz w:val="20"/>
          <w:szCs w:val="20"/>
          <w:lang w:eastAsia="fr-FR"/>
          <w14:ligatures w14:val="none"/>
        </w:rPr>
        <w:t>Groupement</w:t>
      </w:r>
      <w:r w:rsidR="00C27540">
        <w:rPr>
          <w:rFonts w:ascii="Calibri" w:eastAsia="Times New Roman" w:hAnsi="Calibri" w:cs="Lucida Sans Unicode"/>
          <w:kern w:val="0"/>
          <w:sz w:val="20"/>
          <w:szCs w:val="20"/>
          <w:lang w:eastAsia="fr-FR"/>
          <w14:ligatures w14:val="none"/>
        </w:rPr>
        <w:t xml:space="preserve"> adapte les résultats de </w:t>
      </w:r>
      <w:r w:rsidR="00D053FF">
        <w:rPr>
          <w:rFonts w:ascii="Calibri" w:eastAsia="Times New Roman" w:hAnsi="Calibri" w:cs="Lucida Sans Unicode"/>
          <w:kern w:val="0"/>
          <w:sz w:val="20"/>
          <w:szCs w:val="20"/>
          <w:lang w:eastAsia="fr-FR"/>
          <w14:ligatures w14:val="none"/>
        </w:rPr>
        <w:t xml:space="preserve">l’étude de faisabilité réalisée au préalable par </w:t>
      </w:r>
      <w:proofErr w:type="spellStart"/>
      <w:r w:rsidR="00D053FF">
        <w:rPr>
          <w:rFonts w:ascii="Calibri" w:eastAsia="Times New Roman" w:hAnsi="Calibri" w:cs="Lucida Sans Unicode"/>
          <w:kern w:val="0"/>
          <w:sz w:val="20"/>
          <w:szCs w:val="20"/>
          <w:lang w:eastAsia="fr-FR"/>
          <w14:ligatures w14:val="none"/>
        </w:rPr>
        <w:t>Neo-Eco</w:t>
      </w:r>
      <w:proofErr w:type="spellEnd"/>
      <w:r w:rsidR="008772FA">
        <w:rPr>
          <w:rFonts w:ascii="Calibri" w:eastAsia="Times New Roman" w:hAnsi="Calibri" w:cs="Lucida Sans Unicode"/>
          <w:kern w:val="0"/>
          <w:sz w:val="20"/>
          <w:szCs w:val="20"/>
          <w:lang w:eastAsia="fr-FR"/>
          <w14:ligatures w14:val="none"/>
        </w:rPr>
        <w:t xml:space="preserve"> </w:t>
      </w:r>
      <w:r w:rsidR="00EF4DE7">
        <w:rPr>
          <w:rFonts w:ascii="Calibri" w:eastAsia="Times New Roman" w:hAnsi="Calibri" w:cs="Lucida Sans Unicode"/>
          <w:kern w:val="0"/>
          <w:sz w:val="20"/>
          <w:szCs w:val="20"/>
          <w:lang w:eastAsia="fr-FR"/>
          <w14:ligatures w14:val="none"/>
        </w:rPr>
        <w:t xml:space="preserve">pour le Département </w:t>
      </w:r>
      <w:r w:rsidR="008772FA">
        <w:rPr>
          <w:rFonts w:ascii="Calibri" w:eastAsia="Times New Roman" w:hAnsi="Calibri" w:cs="Lucida Sans Unicode"/>
          <w:kern w:val="0"/>
          <w:sz w:val="20"/>
          <w:szCs w:val="20"/>
          <w:lang w:eastAsia="fr-FR"/>
          <w14:ligatures w14:val="none"/>
        </w:rPr>
        <w:t>afin de</w:t>
      </w:r>
      <w:r w:rsidR="00104D7A">
        <w:rPr>
          <w:rFonts w:ascii="Calibri" w:eastAsia="Times New Roman" w:hAnsi="Calibri" w:cs="Lucida Sans Unicode"/>
          <w:kern w:val="0"/>
          <w:sz w:val="20"/>
          <w:szCs w:val="20"/>
          <w:lang w:eastAsia="fr-FR"/>
          <w14:ligatures w14:val="none"/>
        </w:rPr>
        <w:t xml:space="preserve"> réaliser,</w:t>
      </w:r>
      <w:r w:rsidR="00D053FF">
        <w:rPr>
          <w:rFonts w:ascii="Calibri" w:eastAsia="Times New Roman" w:hAnsi="Calibri" w:cs="Lucida Sans Unicode"/>
          <w:kern w:val="0"/>
          <w:sz w:val="20"/>
          <w:szCs w:val="20"/>
          <w:lang w:eastAsia="fr-FR"/>
          <w14:ligatures w14:val="none"/>
        </w:rPr>
        <w:t xml:space="preserve"> </w:t>
      </w:r>
      <w:r w:rsidR="00670CCC">
        <w:rPr>
          <w:rFonts w:ascii="Calibri" w:eastAsia="Times New Roman" w:hAnsi="Calibri" w:cs="Lucida Sans Unicode"/>
          <w:kern w:val="0"/>
          <w:sz w:val="20"/>
          <w:szCs w:val="20"/>
          <w:lang w:eastAsia="fr-FR"/>
          <w14:ligatures w14:val="none"/>
        </w:rPr>
        <w:t xml:space="preserve">grâce à </w:t>
      </w:r>
      <w:r w:rsidR="00D053FF">
        <w:rPr>
          <w:rFonts w:ascii="Calibri" w:eastAsia="Times New Roman" w:hAnsi="Calibri" w:cs="Lucida Sans Unicode"/>
          <w:kern w:val="0"/>
          <w:sz w:val="20"/>
          <w:szCs w:val="20"/>
          <w:lang w:eastAsia="fr-FR"/>
          <w14:ligatures w14:val="none"/>
        </w:rPr>
        <w:t>son outil industriel</w:t>
      </w:r>
      <w:r w:rsidR="00104D7A">
        <w:rPr>
          <w:rFonts w:ascii="Calibri" w:eastAsia="Times New Roman" w:hAnsi="Calibri" w:cs="Lucida Sans Unicode"/>
          <w:kern w:val="0"/>
          <w:sz w:val="20"/>
          <w:szCs w:val="20"/>
          <w:lang w:eastAsia="fr-FR"/>
          <w14:ligatures w14:val="none"/>
        </w:rPr>
        <w:t>,</w:t>
      </w:r>
      <w:r w:rsidR="00D053FF">
        <w:rPr>
          <w:rFonts w:ascii="Calibri" w:eastAsia="Times New Roman" w:hAnsi="Calibri" w:cs="Lucida Sans Unicode"/>
          <w:kern w:val="0"/>
          <w:sz w:val="20"/>
          <w:szCs w:val="20"/>
          <w:lang w:eastAsia="fr-FR"/>
          <w14:ligatures w14:val="none"/>
        </w:rPr>
        <w:t xml:space="preserve"> </w:t>
      </w:r>
      <w:r w:rsidR="00786A94">
        <w:rPr>
          <w:rFonts w:ascii="Calibri" w:eastAsia="Times New Roman" w:hAnsi="Calibri" w:cs="Lucida Sans Unicode"/>
          <w:kern w:val="0"/>
          <w:sz w:val="20"/>
          <w:szCs w:val="20"/>
          <w:lang w:eastAsia="fr-FR"/>
          <w14:ligatures w14:val="none"/>
        </w:rPr>
        <w:t xml:space="preserve">une </w:t>
      </w:r>
      <w:r w:rsidR="00282C0D">
        <w:rPr>
          <w:rFonts w:ascii="Calibri" w:eastAsia="Times New Roman" w:hAnsi="Calibri" w:cs="Lucida Sans Unicode"/>
          <w:kern w:val="0"/>
          <w:sz w:val="20"/>
          <w:szCs w:val="20"/>
          <w:lang w:eastAsia="fr-FR"/>
          <w14:ligatures w14:val="none"/>
        </w:rPr>
        <w:t>Eco-</w:t>
      </w:r>
      <w:r w:rsidR="006C2C72">
        <w:rPr>
          <w:rFonts w:ascii="Calibri" w:eastAsia="Times New Roman" w:hAnsi="Calibri" w:cs="Lucida Sans Unicode"/>
          <w:kern w:val="0"/>
          <w:sz w:val="20"/>
          <w:szCs w:val="20"/>
          <w:lang w:eastAsia="fr-FR"/>
          <w14:ligatures w14:val="none"/>
        </w:rPr>
        <w:t>bordure</w:t>
      </w:r>
      <w:r w:rsidR="00786A94">
        <w:rPr>
          <w:rFonts w:ascii="Calibri" w:eastAsia="Times New Roman" w:hAnsi="Calibri" w:cs="Lucida Sans Unicode"/>
          <w:kern w:val="0"/>
          <w:sz w:val="20"/>
          <w:szCs w:val="20"/>
          <w:lang w:eastAsia="fr-FR"/>
          <w14:ligatures w14:val="none"/>
        </w:rPr>
        <w:t xml:space="preserve"> pouvant répondre au </w:t>
      </w:r>
      <w:r>
        <w:rPr>
          <w:rFonts w:ascii="Calibri" w:eastAsia="Times New Roman" w:hAnsi="Calibri" w:cs="Lucida Sans Unicode"/>
          <w:kern w:val="0"/>
          <w:sz w:val="20"/>
          <w:szCs w:val="20"/>
          <w:lang w:eastAsia="fr-FR"/>
          <w14:ligatures w14:val="none"/>
        </w:rPr>
        <w:t>ca</w:t>
      </w:r>
      <w:r w:rsidR="006C2C72">
        <w:rPr>
          <w:rFonts w:ascii="Calibri" w:eastAsia="Times New Roman" w:hAnsi="Calibri" w:cs="Lucida Sans Unicode"/>
          <w:kern w:val="0"/>
          <w:sz w:val="20"/>
          <w:szCs w:val="20"/>
          <w:lang w:eastAsia="fr-FR"/>
          <w14:ligatures w14:val="none"/>
        </w:rPr>
        <w:t>hier des charges du Département.</w:t>
      </w:r>
    </w:p>
    <w:p w14:paraId="2FF6AA14" w14:textId="1537E40B" w:rsidR="00441198" w:rsidRDefault="00441198" w:rsidP="0023051E">
      <w:pPr>
        <w:spacing w:after="0" w:line="240" w:lineRule="auto"/>
        <w:jc w:val="both"/>
        <w:rPr>
          <w:rFonts w:ascii="Calibri" w:eastAsia="Times New Roman" w:hAnsi="Calibri" w:cs="Lucida Sans Unicode"/>
          <w:kern w:val="0"/>
          <w:sz w:val="20"/>
          <w:szCs w:val="20"/>
          <w:lang w:eastAsia="fr-FR"/>
          <w14:ligatures w14:val="none"/>
        </w:rPr>
      </w:pPr>
    </w:p>
    <w:p w14:paraId="434FB9D6" w14:textId="0A00D3CE" w:rsidR="00441198" w:rsidRPr="005A34C3" w:rsidRDefault="00441198" w:rsidP="0023051E">
      <w:pPr>
        <w:spacing w:after="0" w:line="240" w:lineRule="auto"/>
        <w:jc w:val="both"/>
        <w:rPr>
          <w:rFonts w:ascii="Calibri" w:eastAsia="Times New Roman" w:hAnsi="Calibri" w:cs="Lucida Sans Unicode"/>
          <w:kern w:val="0"/>
          <w:sz w:val="20"/>
          <w:szCs w:val="20"/>
          <w:u w:val="single"/>
          <w:lang w:eastAsia="fr-FR"/>
          <w14:ligatures w14:val="none"/>
        </w:rPr>
      </w:pPr>
      <w:r w:rsidRPr="005A34C3">
        <w:rPr>
          <w:rFonts w:ascii="Calibri" w:eastAsia="Times New Roman" w:hAnsi="Calibri" w:cs="Lucida Sans Unicode"/>
          <w:kern w:val="0"/>
          <w:sz w:val="20"/>
          <w:szCs w:val="20"/>
          <w:u w:val="single"/>
          <w:lang w:eastAsia="fr-FR"/>
          <w14:ligatures w14:val="none"/>
        </w:rPr>
        <w:t>Matières premières secondaires</w:t>
      </w:r>
      <w:r w:rsidRPr="005A34C3">
        <w:rPr>
          <w:rFonts w:ascii="Calibri" w:eastAsia="Times New Roman" w:hAnsi="Calibri" w:cs="Lucida Sans Unicode"/>
          <w:kern w:val="0"/>
          <w:sz w:val="20"/>
          <w:szCs w:val="20"/>
          <w:lang w:eastAsia="fr-FR"/>
          <w14:ligatures w14:val="none"/>
        </w:rPr>
        <w:t> : matières ou matériaux issus du recyclage entrant dans la composition d’un produit.</w:t>
      </w:r>
    </w:p>
    <w:p w14:paraId="4D85F962" w14:textId="77777777" w:rsidR="00441198" w:rsidRPr="005A34C3" w:rsidRDefault="00441198" w:rsidP="0023051E">
      <w:pPr>
        <w:spacing w:after="0" w:line="240" w:lineRule="auto"/>
        <w:jc w:val="both"/>
        <w:rPr>
          <w:rFonts w:ascii="Calibri" w:eastAsia="Times New Roman" w:hAnsi="Calibri" w:cs="Lucida Sans Unicode"/>
          <w:kern w:val="0"/>
          <w:sz w:val="20"/>
          <w:szCs w:val="20"/>
          <w:u w:val="single"/>
          <w:lang w:eastAsia="fr-FR"/>
          <w14:ligatures w14:val="none"/>
        </w:rPr>
      </w:pPr>
    </w:p>
    <w:p w14:paraId="1C343C63" w14:textId="14547B7F" w:rsidR="00441198" w:rsidRPr="005A34C3" w:rsidRDefault="00441198" w:rsidP="0023051E">
      <w:pPr>
        <w:spacing w:after="0" w:line="240" w:lineRule="auto"/>
        <w:jc w:val="both"/>
        <w:rPr>
          <w:rFonts w:ascii="Calibri" w:eastAsia="Times New Roman" w:hAnsi="Calibri" w:cs="Lucida Sans Unicode"/>
          <w:kern w:val="0"/>
          <w:sz w:val="20"/>
          <w:szCs w:val="20"/>
          <w:lang w:eastAsia="fr-FR"/>
          <w14:ligatures w14:val="none"/>
        </w:rPr>
      </w:pPr>
      <w:r w:rsidRPr="005A34C3">
        <w:rPr>
          <w:rFonts w:ascii="Calibri" w:eastAsia="Times New Roman" w:hAnsi="Calibri" w:cs="Lucida Sans Unicode"/>
          <w:kern w:val="0"/>
          <w:sz w:val="20"/>
          <w:szCs w:val="20"/>
          <w:u w:val="single"/>
          <w:lang w:eastAsia="fr-FR"/>
          <w14:ligatures w14:val="none"/>
        </w:rPr>
        <w:t>Bordures éco-conçues</w:t>
      </w:r>
      <w:r w:rsidRPr="005A34C3">
        <w:rPr>
          <w:rFonts w:ascii="Calibri" w:eastAsia="Times New Roman" w:hAnsi="Calibri" w:cs="Lucida Sans Unicode"/>
          <w:kern w:val="0"/>
          <w:sz w:val="20"/>
          <w:szCs w:val="20"/>
          <w:lang w:eastAsia="fr-FR"/>
          <w14:ligatures w14:val="none"/>
        </w:rPr>
        <w:t> : Bordures conçues sur le principe de la substitution de matériaux d’origine naturelle par des matières premières secondaires, et caractérisées par une emprunte carbone réduite.</w:t>
      </w:r>
    </w:p>
    <w:p w14:paraId="3FD15F90" w14:textId="3D128614" w:rsidR="00441198" w:rsidRPr="005A34C3" w:rsidRDefault="00441198" w:rsidP="0023051E">
      <w:pPr>
        <w:spacing w:after="0" w:line="240" w:lineRule="auto"/>
        <w:jc w:val="both"/>
        <w:rPr>
          <w:rFonts w:ascii="Calibri" w:eastAsia="Times New Roman" w:hAnsi="Calibri" w:cs="Lucida Sans Unicode"/>
          <w:kern w:val="0"/>
          <w:sz w:val="20"/>
          <w:szCs w:val="20"/>
          <w:lang w:eastAsia="fr-FR"/>
          <w14:ligatures w14:val="none"/>
        </w:rPr>
      </w:pPr>
    </w:p>
    <w:p w14:paraId="0AAE76C6" w14:textId="0F50A5E5" w:rsidR="00441198" w:rsidRPr="00441198" w:rsidRDefault="00441198" w:rsidP="0023051E">
      <w:pPr>
        <w:spacing w:after="0" w:line="240" w:lineRule="auto"/>
        <w:jc w:val="both"/>
        <w:rPr>
          <w:rFonts w:ascii="Calibri" w:eastAsia="Times New Roman" w:hAnsi="Calibri" w:cs="Lucida Sans Unicode"/>
          <w:kern w:val="0"/>
          <w:sz w:val="20"/>
          <w:szCs w:val="20"/>
          <w:u w:val="single"/>
          <w:lang w:eastAsia="fr-FR"/>
          <w14:ligatures w14:val="none"/>
        </w:rPr>
      </w:pPr>
      <w:r w:rsidRPr="005A34C3">
        <w:rPr>
          <w:rFonts w:ascii="Calibri" w:eastAsia="Times New Roman" w:hAnsi="Calibri" w:cs="Lucida Sans Unicode"/>
          <w:kern w:val="0"/>
          <w:sz w:val="20"/>
          <w:szCs w:val="20"/>
          <w:u w:val="single"/>
          <w:lang w:eastAsia="fr-FR"/>
          <w14:ligatures w14:val="none"/>
        </w:rPr>
        <w:t>Eco-bordures</w:t>
      </w:r>
      <w:r w:rsidRPr="005A34C3">
        <w:rPr>
          <w:rFonts w:ascii="Calibri" w:eastAsia="Times New Roman" w:hAnsi="Calibri" w:cs="Lucida Sans Unicode"/>
          <w:kern w:val="0"/>
          <w:sz w:val="20"/>
          <w:szCs w:val="20"/>
          <w:lang w:eastAsia="fr-FR"/>
          <w14:ligatures w14:val="none"/>
        </w:rPr>
        <w:t xml:space="preserve"> : Bordures éco-conçues par le ou les Groupements dans le cadre </w:t>
      </w:r>
      <w:r w:rsidR="00282C0D" w:rsidRPr="005A34C3">
        <w:rPr>
          <w:rFonts w:ascii="Calibri" w:eastAsia="Times New Roman" w:hAnsi="Calibri" w:cs="Lucida Sans Unicode"/>
          <w:kern w:val="0"/>
          <w:sz w:val="20"/>
          <w:szCs w:val="20"/>
          <w:lang w:eastAsia="fr-FR"/>
          <w14:ligatures w14:val="none"/>
        </w:rPr>
        <w:t>et les conditions techniques précisées dans</w:t>
      </w:r>
      <w:r w:rsidRPr="005A34C3">
        <w:rPr>
          <w:rFonts w:ascii="Calibri" w:eastAsia="Times New Roman" w:hAnsi="Calibri" w:cs="Lucida Sans Unicode"/>
          <w:kern w:val="0"/>
          <w:sz w:val="20"/>
          <w:szCs w:val="20"/>
          <w:lang w:eastAsia="fr-FR"/>
          <w14:ligatures w14:val="none"/>
        </w:rPr>
        <w:t xml:space="preserve"> l</w:t>
      </w:r>
      <w:r w:rsidR="00282C0D" w:rsidRPr="005A34C3">
        <w:rPr>
          <w:rFonts w:ascii="Calibri" w:eastAsia="Times New Roman" w:hAnsi="Calibri" w:cs="Lucida Sans Unicode"/>
          <w:kern w:val="0"/>
          <w:sz w:val="20"/>
          <w:szCs w:val="20"/>
          <w:lang w:eastAsia="fr-FR"/>
          <w14:ligatures w14:val="none"/>
        </w:rPr>
        <w:t>’AMI.</w:t>
      </w:r>
    </w:p>
    <w:p w14:paraId="4C610115" w14:textId="77777777" w:rsidR="0033687C" w:rsidRDefault="0033687C" w:rsidP="0023051E">
      <w:pPr>
        <w:spacing w:after="0" w:line="240" w:lineRule="auto"/>
        <w:jc w:val="both"/>
        <w:rPr>
          <w:rFonts w:ascii="Calibri" w:eastAsia="Times New Roman" w:hAnsi="Calibri" w:cs="Lucida Sans Unicode"/>
          <w:kern w:val="0"/>
          <w:sz w:val="20"/>
          <w:szCs w:val="20"/>
          <w:lang w:eastAsia="fr-FR"/>
          <w14:ligatures w14:val="none"/>
        </w:rPr>
      </w:pPr>
    </w:p>
    <w:p w14:paraId="05DEDD2D" w14:textId="78A1AD86" w:rsidR="00BC4D1B" w:rsidRDefault="00BC4D1B" w:rsidP="0023051E">
      <w:pPr>
        <w:spacing w:after="0" w:line="240" w:lineRule="auto"/>
        <w:jc w:val="both"/>
        <w:rPr>
          <w:rFonts w:ascii="Calibri" w:eastAsia="Times New Roman" w:hAnsi="Calibri" w:cs="Lucida Sans Unicode"/>
          <w:kern w:val="0"/>
          <w:sz w:val="20"/>
          <w:szCs w:val="20"/>
          <w:lang w:eastAsia="fr-FR"/>
          <w14:ligatures w14:val="none"/>
        </w:rPr>
      </w:pPr>
      <w:r w:rsidRPr="00BC4D1B">
        <w:rPr>
          <w:rFonts w:ascii="Calibri" w:eastAsia="Times New Roman" w:hAnsi="Calibri" w:cs="Lucida Sans Unicode"/>
          <w:kern w:val="0"/>
          <w:sz w:val="20"/>
          <w:szCs w:val="20"/>
          <w:u w:val="single"/>
          <w:lang w:eastAsia="fr-FR"/>
          <w14:ligatures w14:val="none"/>
        </w:rPr>
        <w:t>Suivi environnemental</w:t>
      </w:r>
      <w:r w:rsidRPr="00BC4D1B">
        <w:rPr>
          <w:rFonts w:ascii="Calibri" w:eastAsia="Times New Roman" w:hAnsi="Calibri" w:cs="Lucida Sans Unicode"/>
          <w:kern w:val="0"/>
          <w:sz w:val="20"/>
          <w:szCs w:val="20"/>
          <w:lang w:eastAsia="fr-FR"/>
          <w14:ligatures w14:val="none"/>
        </w:rPr>
        <w:t xml:space="preserve"> : évaluation de l’innocuité environnementale de l’ouvrage, c’est-à-dire, vérification de non-rejet de pollution dans l’environnement.</w:t>
      </w:r>
    </w:p>
    <w:p w14:paraId="007CA395" w14:textId="77777777" w:rsidR="00891F24" w:rsidRPr="00891F24" w:rsidRDefault="00891F24" w:rsidP="00D26438">
      <w:pPr>
        <w:spacing w:after="0" w:line="360" w:lineRule="atLeast"/>
        <w:contextualSpacing/>
        <w:jc w:val="center"/>
        <w:rPr>
          <w:rFonts w:ascii="Calibri" w:eastAsia="Times New Roman" w:hAnsi="Calibri" w:cs="Lucida Sans Unicode"/>
          <w:b/>
          <w:kern w:val="0"/>
          <w:sz w:val="20"/>
          <w:szCs w:val="20"/>
          <w:lang w:eastAsia="fr-FR"/>
          <w14:ligatures w14:val="none"/>
        </w:rPr>
      </w:pPr>
      <w:r w:rsidRPr="00891F24">
        <w:rPr>
          <w:rFonts w:ascii="Calibri" w:eastAsia="Times New Roman" w:hAnsi="Calibri" w:cs="Lucida Sans Unicode"/>
          <w:b/>
          <w:kern w:val="0"/>
          <w:sz w:val="20"/>
          <w:szCs w:val="20"/>
          <w:lang w:eastAsia="fr-FR"/>
          <w14:ligatures w14:val="none"/>
        </w:rPr>
        <w:t>ARTICLE 2 - OBJET</w:t>
      </w:r>
    </w:p>
    <w:p w14:paraId="489C384F" w14:textId="77777777" w:rsidR="00891F24" w:rsidRPr="00891F24" w:rsidRDefault="00891F24" w:rsidP="00891F24">
      <w:pPr>
        <w:spacing w:after="0" w:line="240" w:lineRule="auto"/>
        <w:ind w:left="720"/>
        <w:contextualSpacing/>
        <w:jc w:val="both"/>
        <w:rPr>
          <w:rFonts w:ascii="Calibri" w:eastAsia="Times New Roman" w:hAnsi="Calibri" w:cs="Lucida Sans Unicode"/>
          <w:kern w:val="0"/>
          <w:sz w:val="20"/>
          <w:szCs w:val="20"/>
          <w:lang w:eastAsia="fr-FR"/>
          <w14:ligatures w14:val="none"/>
        </w:rPr>
      </w:pPr>
    </w:p>
    <w:p w14:paraId="0731CC50" w14:textId="68C2B1B2" w:rsidR="003D2B51" w:rsidRDefault="003D2B51" w:rsidP="003A1DB9">
      <w:pPr>
        <w:spacing w:after="0" w:line="240" w:lineRule="auto"/>
        <w:jc w:val="both"/>
        <w:rPr>
          <w:rFonts w:ascii="Calibri" w:eastAsia="Times New Roman" w:hAnsi="Calibri" w:cs="Lucida Sans Unicode"/>
          <w:kern w:val="0"/>
          <w:sz w:val="20"/>
          <w:szCs w:val="20"/>
          <w:lang w:eastAsia="fr-FR"/>
          <w14:ligatures w14:val="none"/>
        </w:rPr>
      </w:pPr>
      <w:r w:rsidRPr="00891F24">
        <w:rPr>
          <w:rFonts w:ascii="Calibri" w:eastAsia="Times New Roman" w:hAnsi="Calibri" w:cs="Lucida Sans Unicode"/>
          <w:kern w:val="0"/>
          <w:sz w:val="20"/>
          <w:szCs w:val="20"/>
          <w:lang w:eastAsia="fr-FR"/>
          <w14:ligatures w14:val="none"/>
        </w:rPr>
        <w:t>Le présent accord de partenariat a pour objet d’instituer un accord non exclusif portant sur</w:t>
      </w:r>
      <w:r>
        <w:rPr>
          <w:rFonts w:ascii="Calibri" w:eastAsia="Times New Roman" w:hAnsi="Calibri" w:cs="Lucida Sans Unicode"/>
          <w:kern w:val="0"/>
          <w:sz w:val="20"/>
          <w:szCs w:val="20"/>
          <w:lang w:eastAsia="fr-FR"/>
          <w14:ligatures w14:val="none"/>
        </w:rPr>
        <w:t> :</w:t>
      </w:r>
    </w:p>
    <w:p w14:paraId="63D582EE" w14:textId="77777777" w:rsidR="003D2B51" w:rsidRDefault="003D2B51" w:rsidP="003A1DB9">
      <w:pPr>
        <w:spacing w:after="0" w:line="240" w:lineRule="auto"/>
        <w:jc w:val="both"/>
        <w:rPr>
          <w:rFonts w:ascii="Calibri" w:eastAsia="Times New Roman" w:hAnsi="Calibri" w:cs="Lucida Sans Unicode"/>
          <w:kern w:val="0"/>
          <w:sz w:val="20"/>
          <w:szCs w:val="20"/>
          <w:lang w:eastAsia="fr-FR"/>
          <w14:ligatures w14:val="none"/>
        </w:rPr>
      </w:pPr>
    </w:p>
    <w:p w14:paraId="33E2063C" w14:textId="6B70A1B6" w:rsidR="00670CCC" w:rsidRDefault="003D2B51" w:rsidP="00DC0F4F">
      <w:pPr>
        <w:pStyle w:val="Paragraphedeliste"/>
        <w:numPr>
          <w:ilvl w:val="0"/>
          <w:numId w:val="8"/>
        </w:num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D</w:t>
      </w:r>
      <w:r w:rsidR="003A1DB9" w:rsidRPr="003D2B51">
        <w:rPr>
          <w:rFonts w:ascii="Calibri" w:eastAsia="Times New Roman" w:hAnsi="Calibri" w:cs="Lucida Sans Unicode"/>
          <w:kern w:val="0"/>
          <w:sz w:val="20"/>
          <w:szCs w:val="20"/>
          <w:lang w:eastAsia="fr-FR"/>
          <w14:ligatures w14:val="none"/>
        </w:rPr>
        <w:t>ans un premier temps</w:t>
      </w:r>
      <w:r>
        <w:rPr>
          <w:rFonts w:ascii="Calibri" w:eastAsia="Times New Roman" w:hAnsi="Calibri" w:cs="Lucida Sans Unicode"/>
          <w:kern w:val="0"/>
          <w:sz w:val="20"/>
          <w:szCs w:val="20"/>
          <w:lang w:eastAsia="fr-FR"/>
          <w14:ligatures w14:val="none"/>
        </w:rPr>
        <w:t>,</w:t>
      </w:r>
      <w:r w:rsidR="003A1DB9" w:rsidRPr="003D2B51">
        <w:rPr>
          <w:rFonts w:ascii="Calibri" w:eastAsia="Times New Roman" w:hAnsi="Calibri" w:cs="Lucida Sans Unicode"/>
          <w:kern w:val="0"/>
          <w:sz w:val="20"/>
          <w:szCs w:val="20"/>
          <w:lang w:eastAsia="fr-FR"/>
          <w14:ligatures w14:val="none"/>
        </w:rPr>
        <w:t xml:space="preserve"> </w:t>
      </w:r>
      <w:r>
        <w:rPr>
          <w:rFonts w:ascii="Calibri" w:eastAsia="Times New Roman" w:hAnsi="Calibri" w:cs="Lucida Sans Unicode"/>
          <w:kern w:val="0"/>
          <w:sz w:val="20"/>
          <w:szCs w:val="20"/>
          <w:lang w:eastAsia="fr-FR"/>
          <w14:ligatures w14:val="none"/>
        </w:rPr>
        <w:t>la</w:t>
      </w:r>
      <w:r w:rsidR="005F0F64" w:rsidRPr="003D2B51">
        <w:rPr>
          <w:rFonts w:ascii="Calibri" w:eastAsia="Times New Roman" w:hAnsi="Calibri" w:cs="Lucida Sans Unicode"/>
          <w:kern w:val="0"/>
          <w:sz w:val="20"/>
          <w:szCs w:val="20"/>
          <w:lang w:eastAsia="fr-FR"/>
          <w14:ligatures w14:val="none"/>
        </w:rPr>
        <w:t xml:space="preserve"> réalis</w:t>
      </w:r>
      <w:r>
        <w:rPr>
          <w:rFonts w:ascii="Calibri" w:eastAsia="Times New Roman" w:hAnsi="Calibri" w:cs="Lucida Sans Unicode"/>
          <w:kern w:val="0"/>
          <w:sz w:val="20"/>
          <w:szCs w:val="20"/>
          <w:lang w:eastAsia="fr-FR"/>
          <w14:ligatures w14:val="none"/>
        </w:rPr>
        <w:t>ation</w:t>
      </w:r>
      <w:r w:rsidR="005F0F64" w:rsidRPr="003D2B51">
        <w:rPr>
          <w:rFonts w:ascii="Calibri" w:eastAsia="Times New Roman" w:hAnsi="Calibri" w:cs="Lucida Sans Unicode"/>
          <w:kern w:val="0"/>
          <w:sz w:val="20"/>
          <w:szCs w:val="20"/>
          <w:lang w:eastAsia="fr-FR"/>
          <w14:ligatures w14:val="none"/>
        </w:rPr>
        <w:t xml:space="preserve"> de bordures éco-conçues à l’échelle de prototypage industriel</w:t>
      </w:r>
      <w:r w:rsidR="00A021C6">
        <w:rPr>
          <w:rFonts w:ascii="Calibri" w:eastAsia="Times New Roman" w:hAnsi="Calibri" w:cs="Lucida Sans Unicode"/>
          <w:kern w:val="0"/>
          <w:sz w:val="20"/>
          <w:szCs w:val="20"/>
          <w:lang w:eastAsia="fr-FR"/>
          <w14:ligatures w14:val="none"/>
        </w:rPr>
        <w:t> ;</w:t>
      </w:r>
    </w:p>
    <w:p w14:paraId="1C7D2D61" w14:textId="1C015ADD" w:rsidR="003A1DB9" w:rsidRDefault="00670CCC" w:rsidP="00DC0F4F">
      <w:pPr>
        <w:pStyle w:val="Paragraphedeliste"/>
        <w:numPr>
          <w:ilvl w:val="0"/>
          <w:numId w:val="8"/>
        </w:num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Dans un second temps, l’</w:t>
      </w:r>
      <w:r w:rsidR="003D2B51" w:rsidRPr="003D2B51">
        <w:rPr>
          <w:rFonts w:ascii="Calibri" w:eastAsia="Times New Roman" w:hAnsi="Calibri" w:cs="Lucida Sans Unicode"/>
          <w:kern w:val="0"/>
          <w:sz w:val="20"/>
          <w:szCs w:val="20"/>
          <w:lang w:eastAsia="fr-FR"/>
          <w14:ligatures w14:val="none"/>
        </w:rPr>
        <w:t>expériment</w:t>
      </w:r>
      <w:r>
        <w:rPr>
          <w:rFonts w:ascii="Calibri" w:eastAsia="Times New Roman" w:hAnsi="Calibri" w:cs="Lucida Sans Unicode"/>
          <w:kern w:val="0"/>
          <w:sz w:val="20"/>
          <w:szCs w:val="20"/>
          <w:lang w:eastAsia="fr-FR"/>
          <w14:ligatures w14:val="none"/>
        </w:rPr>
        <w:t>ation</w:t>
      </w:r>
      <w:r w:rsidR="003D2B51" w:rsidRPr="003D2B51">
        <w:rPr>
          <w:rFonts w:ascii="Calibri" w:eastAsia="Times New Roman" w:hAnsi="Calibri" w:cs="Lucida Sans Unicode"/>
          <w:kern w:val="0"/>
          <w:sz w:val="20"/>
          <w:szCs w:val="20"/>
          <w:lang w:eastAsia="fr-FR"/>
          <w14:ligatures w14:val="none"/>
        </w:rPr>
        <w:t xml:space="preserve"> </w:t>
      </w:r>
      <w:r w:rsidR="003B3D64">
        <w:rPr>
          <w:rFonts w:ascii="Calibri" w:eastAsia="Times New Roman" w:hAnsi="Calibri" w:cs="Lucida Sans Unicode"/>
          <w:kern w:val="0"/>
          <w:sz w:val="20"/>
          <w:szCs w:val="20"/>
          <w:lang w:eastAsia="fr-FR"/>
          <w14:ligatures w14:val="none"/>
        </w:rPr>
        <w:t>au minima d’un chantier pilote</w:t>
      </w:r>
      <w:r w:rsidR="003D2B51" w:rsidRPr="003D2B51">
        <w:rPr>
          <w:rFonts w:ascii="Calibri" w:eastAsia="Times New Roman" w:hAnsi="Calibri" w:cs="Lucida Sans Unicode"/>
          <w:kern w:val="0"/>
          <w:sz w:val="20"/>
          <w:szCs w:val="20"/>
          <w:lang w:eastAsia="fr-FR"/>
          <w14:ligatures w14:val="none"/>
        </w:rPr>
        <w:t xml:space="preserve"> du </w:t>
      </w:r>
      <w:r w:rsidR="00EF4DE7">
        <w:rPr>
          <w:rFonts w:ascii="Calibri" w:eastAsia="Times New Roman" w:hAnsi="Calibri" w:cs="Lucida Sans Unicode"/>
          <w:kern w:val="0"/>
          <w:sz w:val="20"/>
          <w:szCs w:val="20"/>
          <w:lang w:eastAsia="fr-FR"/>
          <w14:ligatures w14:val="none"/>
        </w:rPr>
        <w:t>Département</w:t>
      </w:r>
      <w:r w:rsidR="00ED4B02">
        <w:rPr>
          <w:rFonts w:ascii="Calibri" w:eastAsia="Times New Roman" w:hAnsi="Calibri" w:cs="Lucida Sans Unicode"/>
          <w:kern w:val="0"/>
          <w:sz w:val="20"/>
          <w:szCs w:val="20"/>
          <w:lang w:eastAsia="fr-FR"/>
          <w14:ligatures w14:val="none"/>
        </w:rPr>
        <w:t> ;</w:t>
      </w:r>
    </w:p>
    <w:p w14:paraId="46618197" w14:textId="1397FFCC" w:rsidR="00670CCC" w:rsidRPr="003D2B51" w:rsidRDefault="00670CCC" w:rsidP="00DC0F4F">
      <w:pPr>
        <w:pStyle w:val="Paragraphedeliste"/>
        <w:numPr>
          <w:ilvl w:val="0"/>
          <w:numId w:val="8"/>
        </w:num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L’accompagnement du groupement par Néo-éco dans le cadre des deux points précités</w:t>
      </w:r>
      <w:r w:rsidR="00A021C6">
        <w:rPr>
          <w:rFonts w:ascii="Calibri" w:eastAsia="Times New Roman" w:hAnsi="Calibri" w:cs="Lucida Sans Unicode"/>
          <w:kern w:val="0"/>
          <w:sz w:val="20"/>
          <w:szCs w:val="20"/>
          <w:lang w:eastAsia="fr-FR"/>
          <w14:ligatures w14:val="none"/>
        </w:rPr>
        <w:t>.</w:t>
      </w:r>
    </w:p>
    <w:p w14:paraId="40447039" w14:textId="77777777" w:rsidR="00891F24" w:rsidRPr="00891F24" w:rsidRDefault="00891F24" w:rsidP="00891F24">
      <w:pPr>
        <w:spacing w:after="0" w:line="240" w:lineRule="auto"/>
        <w:jc w:val="both"/>
        <w:rPr>
          <w:rFonts w:ascii="Calibri" w:eastAsia="Times New Roman" w:hAnsi="Calibri" w:cs="Arial"/>
          <w:kern w:val="0"/>
          <w:sz w:val="20"/>
          <w:szCs w:val="20"/>
          <w:lang w:eastAsia="fr-FR"/>
          <w14:ligatures w14:val="none"/>
        </w:rPr>
      </w:pPr>
    </w:p>
    <w:p w14:paraId="58F573FD" w14:textId="31AA8D0C" w:rsidR="00011AED" w:rsidRPr="009F7125" w:rsidRDefault="00891F24" w:rsidP="009F7125">
      <w:pPr>
        <w:jc w:val="both"/>
        <w:rPr>
          <w:rFonts w:ascii="Calibri" w:eastAsia="Times New Roman" w:hAnsi="Calibri" w:cs="Arial"/>
          <w:kern w:val="0"/>
          <w:sz w:val="20"/>
          <w:szCs w:val="20"/>
          <w:lang w:eastAsia="fr-FR"/>
          <w14:ligatures w14:val="none"/>
        </w:rPr>
      </w:pPr>
      <w:r w:rsidRPr="00891F24">
        <w:rPr>
          <w:rFonts w:ascii="Calibri" w:eastAsia="Times New Roman" w:hAnsi="Calibri" w:cs="Lucida Sans Unicode"/>
          <w:kern w:val="0"/>
          <w:sz w:val="20"/>
          <w:szCs w:val="20"/>
          <w:lang w:eastAsia="fr-FR"/>
          <w14:ligatures w14:val="none"/>
        </w:rPr>
        <w:t xml:space="preserve">Le présent accord de partenariat </w:t>
      </w:r>
      <w:r w:rsidRPr="00891F24">
        <w:rPr>
          <w:rFonts w:ascii="Calibri" w:eastAsia="Times New Roman" w:hAnsi="Calibri" w:cs="Arial"/>
          <w:kern w:val="0"/>
          <w:sz w:val="20"/>
          <w:szCs w:val="20"/>
          <w:lang w:eastAsia="fr-FR"/>
          <w14:ligatures w14:val="none"/>
        </w:rPr>
        <w:t>est conclu à titre gratuit.</w:t>
      </w:r>
    </w:p>
    <w:p w14:paraId="1669433B" w14:textId="34E1DDAC" w:rsidR="001067CB" w:rsidRPr="000769F2" w:rsidRDefault="001067CB" w:rsidP="001067CB">
      <w:pPr>
        <w:spacing w:after="0" w:line="360" w:lineRule="atLeast"/>
        <w:jc w:val="center"/>
        <w:rPr>
          <w:rFonts w:ascii="Calibri" w:eastAsia="Times New Roman" w:hAnsi="Calibri" w:cs="Lucida Sans Unicode"/>
          <w:b/>
          <w:kern w:val="0"/>
          <w:sz w:val="20"/>
          <w:szCs w:val="20"/>
          <w:lang w:eastAsia="fr-FR"/>
          <w14:ligatures w14:val="none"/>
        </w:rPr>
      </w:pPr>
      <w:r w:rsidRPr="009F7125">
        <w:rPr>
          <w:rFonts w:ascii="Calibri" w:eastAsia="Times New Roman" w:hAnsi="Calibri" w:cs="Lucida Sans Unicode"/>
          <w:b/>
          <w:kern w:val="0"/>
          <w:sz w:val="20"/>
          <w:szCs w:val="20"/>
          <w:lang w:eastAsia="fr-FR"/>
          <w14:ligatures w14:val="none"/>
        </w:rPr>
        <w:t xml:space="preserve">ARTICLE </w:t>
      </w:r>
      <w:r w:rsidR="009F7125" w:rsidRPr="009F7125">
        <w:rPr>
          <w:rFonts w:ascii="Calibri" w:eastAsia="Times New Roman" w:hAnsi="Calibri" w:cs="Lucida Sans Unicode"/>
          <w:b/>
          <w:kern w:val="0"/>
          <w:sz w:val="20"/>
          <w:szCs w:val="20"/>
          <w:lang w:eastAsia="fr-FR"/>
          <w14:ligatures w14:val="none"/>
        </w:rPr>
        <w:t>3</w:t>
      </w:r>
      <w:r w:rsidRPr="009F7125">
        <w:rPr>
          <w:rFonts w:ascii="Calibri" w:eastAsia="Times New Roman" w:hAnsi="Calibri" w:cs="Lucida Sans Unicode"/>
          <w:b/>
          <w:kern w:val="0"/>
          <w:sz w:val="20"/>
          <w:szCs w:val="20"/>
          <w:lang w:eastAsia="fr-FR"/>
          <w14:ligatures w14:val="none"/>
        </w:rPr>
        <w:t xml:space="preserve"> –</w:t>
      </w:r>
      <w:r w:rsidRPr="000769F2">
        <w:rPr>
          <w:rFonts w:ascii="Calibri" w:eastAsia="Times New Roman" w:hAnsi="Calibri" w:cs="Lucida Sans Unicode"/>
          <w:b/>
          <w:kern w:val="0"/>
          <w:sz w:val="20"/>
          <w:szCs w:val="20"/>
          <w:lang w:eastAsia="fr-FR"/>
          <w14:ligatures w14:val="none"/>
        </w:rPr>
        <w:t xml:space="preserve"> </w:t>
      </w:r>
      <w:r w:rsidR="0097056E">
        <w:rPr>
          <w:rFonts w:ascii="Calibri" w:eastAsia="Times New Roman" w:hAnsi="Calibri" w:cs="Lucida Sans Unicode"/>
          <w:b/>
          <w:kern w:val="0"/>
          <w:sz w:val="20"/>
          <w:szCs w:val="20"/>
          <w:lang w:eastAsia="fr-FR"/>
          <w14:ligatures w14:val="none"/>
        </w:rPr>
        <w:t xml:space="preserve">LES </w:t>
      </w:r>
      <w:r w:rsidR="00982304">
        <w:rPr>
          <w:rFonts w:ascii="Calibri" w:eastAsia="Times New Roman" w:hAnsi="Calibri" w:cs="Lucida Sans Unicode"/>
          <w:b/>
          <w:kern w:val="0"/>
          <w:sz w:val="20"/>
          <w:szCs w:val="20"/>
          <w:lang w:eastAsia="fr-FR"/>
          <w14:ligatures w14:val="none"/>
        </w:rPr>
        <w:t>ENGAGEMENTS DU</w:t>
      </w:r>
      <w:r w:rsidR="0097056E">
        <w:rPr>
          <w:rFonts w:ascii="Calibri" w:eastAsia="Times New Roman" w:hAnsi="Calibri" w:cs="Lucida Sans Unicode"/>
          <w:b/>
          <w:kern w:val="0"/>
          <w:sz w:val="20"/>
          <w:szCs w:val="20"/>
          <w:lang w:eastAsia="fr-FR"/>
          <w14:ligatures w14:val="none"/>
        </w:rPr>
        <w:t xml:space="preserve"> </w:t>
      </w:r>
      <w:r w:rsidR="0011080A">
        <w:rPr>
          <w:rFonts w:ascii="Calibri" w:eastAsia="Times New Roman" w:hAnsi="Calibri" w:cs="Lucida Sans Unicode"/>
          <w:b/>
          <w:kern w:val="0"/>
          <w:sz w:val="20"/>
          <w:szCs w:val="20"/>
          <w:lang w:eastAsia="fr-FR"/>
          <w14:ligatures w14:val="none"/>
        </w:rPr>
        <w:t>GROUPEMENT</w:t>
      </w:r>
    </w:p>
    <w:p w14:paraId="5F44DB2A" w14:textId="77777777" w:rsidR="001067CB" w:rsidRPr="000769F2" w:rsidRDefault="001067CB" w:rsidP="001067CB">
      <w:pPr>
        <w:spacing w:after="0" w:line="240" w:lineRule="auto"/>
        <w:jc w:val="both"/>
        <w:rPr>
          <w:rFonts w:ascii="Calibri" w:eastAsia="Times New Roman" w:hAnsi="Calibri" w:cs="Lucida Sans Unicode"/>
          <w:kern w:val="0"/>
          <w:sz w:val="20"/>
          <w:szCs w:val="20"/>
          <w:lang w:eastAsia="fr-FR"/>
          <w14:ligatures w14:val="none"/>
        </w:rPr>
      </w:pPr>
    </w:p>
    <w:p w14:paraId="793A7AF9" w14:textId="4C6B9698" w:rsidR="001067CB" w:rsidRDefault="00FF6516" w:rsidP="001067CB">
      <w:p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 xml:space="preserve">Il est attendu du </w:t>
      </w:r>
      <w:r w:rsidR="00EF4DE7">
        <w:rPr>
          <w:rFonts w:ascii="Calibri" w:eastAsia="Times New Roman" w:hAnsi="Calibri" w:cs="Lucida Sans Unicode"/>
          <w:kern w:val="0"/>
          <w:sz w:val="20"/>
          <w:szCs w:val="20"/>
          <w:lang w:eastAsia="fr-FR"/>
          <w14:ligatures w14:val="none"/>
        </w:rPr>
        <w:t>Groupement</w:t>
      </w:r>
      <w:r>
        <w:rPr>
          <w:rFonts w:ascii="Calibri" w:eastAsia="Times New Roman" w:hAnsi="Calibri" w:cs="Lucida Sans Unicode"/>
          <w:kern w:val="0"/>
          <w:sz w:val="20"/>
          <w:szCs w:val="20"/>
          <w:lang w:eastAsia="fr-FR"/>
          <w14:ligatures w14:val="none"/>
        </w:rPr>
        <w:t> :</w:t>
      </w:r>
    </w:p>
    <w:p w14:paraId="22B7276A" w14:textId="13B82F73" w:rsidR="00CE0C4B" w:rsidRDefault="00BB610A" w:rsidP="00550AB5">
      <w:pPr>
        <w:pStyle w:val="Paragraphedeliste"/>
        <w:numPr>
          <w:ilvl w:val="0"/>
          <w:numId w:val="11"/>
        </w:num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 xml:space="preserve">De </w:t>
      </w:r>
      <w:r w:rsidR="00EF4DE7">
        <w:rPr>
          <w:rFonts w:ascii="Calibri" w:eastAsia="Times New Roman" w:hAnsi="Calibri" w:cs="Lucida Sans Unicode"/>
          <w:kern w:val="0"/>
          <w:sz w:val="20"/>
          <w:szCs w:val="20"/>
          <w:lang w:eastAsia="fr-FR"/>
          <w14:ligatures w14:val="none"/>
        </w:rPr>
        <w:t>p</w:t>
      </w:r>
      <w:r w:rsidR="00680D6A">
        <w:rPr>
          <w:rFonts w:ascii="Calibri" w:eastAsia="Times New Roman" w:hAnsi="Calibri" w:cs="Lucida Sans Unicode"/>
          <w:kern w:val="0"/>
          <w:sz w:val="20"/>
          <w:szCs w:val="20"/>
          <w:lang w:eastAsia="fr-FR"/>
          <w14:ligatures w14:val="none"/>
        </w:rPr>
        <w:t xml:space="preserve">roposer </w:t>
      </w:r>
      <w:r w:rsidR="00291E87">
        <w:rPr>
          <w:rFonts w:ascii="Calibri" w:eastAsia="Times New Roman" w:hAnsi="Calibri" w:cs="Lucida Sans Unicode"/>
          <w:kern w:val="0"/>
          <w:sz w:val="20"/>
          <w:szCs w:val="20"/>
          <w:lang w:eastAsia="fr-FR"/>
          <w14:ligatures w14:val="none"/>
        </w:rPr>
        <w:t>une ou plusieurs formulations</w:t>
      </w:r>
      <w:r w:rsidR="006558D5">
        <w:rPr>
          <w:rFonts w:ascii="Calibri" w:eastAsia="Times New Roman" w:hAnsi="Calibri" w:cs="Lucida Sans Unicode"/>
          <w:kern w:val="0"/>
          <w:sz w:val="20"/>
          <w:szCs w:val="20"/>
          <w:lang w:eastAsia="fr-FR"/>
          <w14:ligatures w14:val="none"/>
        </w:rPr>
        <w:t xml:space="preserve"> </w:t>
      </w:r>
      <w:r w:rsidR="00CE0C4B">
        <w:rPr>
          <w:rFonts w:ascii="Calibri" w:eastAsia="Times New Roman" w:hAnsi="Calibri" w:cs="Lucida Sans Unicode"/>
          <w:kern w:val="0"/>
          <w:sz w:val="20"/>
          <w:szCs w:val="20"/>
          <w:lang w:eastAsia="fr-FR"/>
          <w14:ligatures w14:val="none"/>
        </w:rPr>
        <w:t xml:space="preserve">adaptée(s) </w:t>
      </w:r>
      <w:r w:rsidR="00282C0D">
        <w:rPr>
          <w:rFonts w:ascii="Calibri" w:eastAsia="Times New Roman" w:hAnsi="Calibri" w:cs="Lucida Sans Unicode"/>
          <w:kern w:val="0"/>
          <w:sz w:val="20"/>
          <w:szCs w:val="20"/>
          <w:lang w:eastAsia="fr-FR"/>
          <w14:ligatures w14:val="none"/>
        </w:rPr>
        <w:t xml:space="preserve">de l’Eco-bordure </w:t>
      </w:r>
      <w:r w:rsidR="006558D5">
        <w:rPr>
          <w:rFonts w:ascii="Calibri" w:eastAsia="Times New Roman" w:hAnsi="Calibri" w:cs="Lucida Sans Unicode"/>
          <w:kern w:val="0"/>
          <w:sz w:val="20"/>
          <w:szCs w:val="20"/>
          <w:lang w:eastAsia="fr-FR"/>
          <w14:ligatures w14:val="none"/>
        </w:rPr>
        <w:t>avec les matériaux des Fournisseurs</w:t>
      </w:r>
      <w:r w:rsidR="00680D6A">
        <w:rPr>
          <w:rFonts w:ascii="Calibri" w:eastAsia="Times New Roman" w:hAnsi="Calibri" w:cs="Lucida Sans Unicode"/>
          <w:kern w:val="0"/>
          <w:sz w:val="20"/>
          <w:szCs w:val="20"/>
          <w:lang w:eastAsia="fr-FR"/>
          <w14:ligatures w14:val="none"/>
        </w:rPr>
        <w:t xml:space="preserve"> en </w:t>
      </w:r>
      <w:r w:rsidR="006558D5">
        <w:rPr>
          <w:rFonts w:ascii="Calibri" w:eastAsia="Times New Roman" w:hAnsi="Calibri" w:cs="Lucida Sans Unicode"/>
          <w:kern w:val="0"/>
          <w:sz w:val="20"/>
          <w:szCs w:val="20"/>
          <w:lang w:eastAsia="fr-FR"/>
          <w14:ligatures w14:val="none"/>
        </w:rPr>
        <w:t>se</w:t>
      </w:r>
      <w:r w:rsidR="00680D6A">
        <w:rPr>
          <w:rFonts w:ascii="Calibri" w:eastAsia="Times New Roman" w:hAnsi="Calibri" w:cs="Lucida Sans Unicode"/>
          <w:kern w:val="0"/>
          <w:sz w:val="20"/>
          <w:szCs w:val="20"/>
          <w:lang w:eastAsia="fr-FR"/>
          <w14:ligatures w14:val="none"/>
        </w:rPr>
        <w:t xml:space="preserve"> basant sur </w:t>
      </w:r>
      <w:r w:rsidR="00CE0C4B">
        <w:rPr>
          <w:rFonts w:ascii="Calibri" w:eastAsia="Times New Roman" w:hAnsi="Calibri" w:cs="Lucida Sans Unicode"/>
          <w:kern w:val="0"/>
          <w:sz w:val="20"/>
          <w:szCs w:val="20"/>
          <w:lang w:eastAsia="fr-FR"/>
          <w14:ligatures w14:val="none"/>
        </w:rPr>
        <w:t xml:space="preserve">les résultats de l’étude de formulation </w:t>
      </w:r>
      <w:r w:rsidR="00EF4DE7">
        <w:rPr>
          <w:rFonts w:ascii="Calibri" w:eastAsia="Times New Roman" w:hAnsi="Calibri" w:cs="Lucida Sans Unicode"/>
          <w:kern w:val="0"/>
          <w:sz w:val="20"/>
          <w:szCs w:val="20"/>
          <w:lang w:eastAsia="fr-FR"/>
          <w14:ligatures w14:val="none"/>
        </w:rPr>
        <w:t xml:space="preserve">réalisée en </w:t>
      </w:r>
      <w:r w:rsidR="00CE0C4B">
        <w:rPr>
          <w:rFonts w:ascii="Calibri" w:eastAsia="Times New Roman" w:hAnsi="Calibri" w:cs="Lucida Sans Unicode"/>
          <w:kern w:val="0"/>
          <w:sz w:val="20"/>
          <w:szCs w:val="20"/>
          <w:lang w:eastAsia="fr-FR"/>
          <w14:ligatures w14:val="none"/>
        </w:rPr>
        <w:t>laboratoire</w:t>
      </w:r>
      <w:r>
        <w:rPr>
          <w:rFonts w:ascii="Calibri" w:eastAsia="Times New Roman" w:hAnsi="Calibri" w:cs="Lucida Sans Unicode"/>
          <w:kern w:val="0"/>
          <w:sz w:val="20"/>
          <w:szCs w:val="20"/>
          <w:lang w:eastAsia="fr-FR"/>
          <w14:ligatures w14:val="none"/>
        </w:rPr>
        <w:t> </w:t>
      </w:r>
    </w:p>
    <w:p w14:paraId="05CE011A" w14:textId="77777777" w:rsidR="00BB610A" w:rsidRDefault="00BB610A" w:rsidP="00BB610A">
      <w:pPr>
        <w:pStyle w:val="Paragraphedeliste"/>
        <w:numPr>
          <w:ilvl w:val="0"/>
          <w:numId w:val="11"/>
        </w:num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De respecter le cahier des charges du Département pour au moins une formulation, afin qu’elle puisse être testée sur le ou les chantiers pilotes </w:t>
      </w:r>
    </w:p>
    <w:p w14:paraId="346C768D" w14:textId="7C85CACC" w:rsidR="00BB610A" w:rsidRPr="00BB610A" w:rsidRDefault="00BB610A" w:rsidP="00BB610A">
      <w:pPr>
        <w:pStyle w:val="Paragraphedeliste"/>
        <w:numPr>
          <w:ilvl w:val="0"/>
          <w:numId w:val="11"/>
        </w:numPr>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lastRenderedPageBreak/>
        <w:t>Que l</w:t>
      </w:r>
      <w:r w:rsidRPr="00BB610A">
        <w:rPr>
          <w:rFonts w:ascii="Calibri" w:eastAsia="Times New Roman" w:hAnsi="Calibri" w:cs="Lucida Sans Unicode"/>
          <w:kern w:val="0"/>
          <w:sz w:val="20"/>
          <w:szCs w:val="20"/>
          <w:lang w:eastAsia="fr-FR"/>
          <w14:ligatures w14:val="none"/>
        </w:rPr>
        <w:t>es Fournisseurs s’engage à fournir des matériaux stables avec des propriétés similaires à celles des matériaux utilisés dans l’é</w:t>
      </w:r>
      <w:r>
        <w:rPr>
          <w:rFonts w:ascii="Calibri" w:eastAsia="Times New Roman" w:hAnsi="Calibri" w:cs="Lucida Sans Unicode"/>
          <w:kern w:val="0"/>
          <w:sz w:val="20"/>
          <w:szCs w:val="20"/>
          <w:lang w:eastAsia="fr-FR"/>
          <w14:ligatures w14:val="none"/>
        </w:rPr>
        <w:t xml:space="preserve">tude de faisabilité de </w:t>
      </w:r>
      <w:proofErr w:type="spellStart"/>
      <w:r>
        <w:rPr>
          <w:rFonts w:ascii="Calibri" w:eastAsia="Times New Roman" w:hAnsi="Calibri" w:cs="Lucida Sans Unicode"/>
          <w:kern w:val="0"/>
          <w:sz w:val="20"/>
          <w:szCs w:val="20"/>
          <w:lang w:eastAsia="fr-FR"/>
          <w14:ligatures w14:val="none"/>
        </w:rPr>
        <w:t>Neo-Eco</w:t>
      </w:r>
      <w:proofErr w:type="spellEnd"/>
      <w:r>
        <w:rPr>
          <w:rFonts w:ascii="Calibri" w:eastAsia="Times New Roman" w:hAnsi="Calibri" w:cs="Lucida Sans Unicode"/>
          <w:kern w:val="0"/>
          <w:sz w:val="20"/>
          <w:szCs w:val="20"/>
          <w:lang w:eastAsia="fr-FR"/>
          <w14:ligatures w14:val="none"/>
        </w:rPr>
        <w:t xml:space="preserve"> </w:t>
      </w:r>
    </w:p>
    <w:p w14:paraId="35E46B92" w14:textId="42D40D73" w:rsidR="00314D1E" w:rsidRDefault="00BB610A" w:rsidP="00550AB5">
      <w:pPr>
        <w:pStyle w:val="Paragraphedeliste"/>
        <w:numPr>
          <w:ilvl w:val="0"/>
          <w:numId w:val="11"/>
        </w:num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 xml:space="preserve">De </w:t>
      </w:r>
      <w:r w:rsidR="00EF4DE7">
        <w:rPr>
          <w:rFonts w:ascii="Calibri" w:eastAsia="Times New Roman" w:hAnsi="Calibri" w:cs="Lucida Sans Unicode"/>
          <w:kern w:val="0"/>
          <w:sz w:val="20"/>
          <w:szCs w:val="20"/>
          <w:lang w:eastAsia="fr-FR"/>
          <w14:ligatures w14:val="none"/>
        </w:rPr>
        <w:t>f</w:t>
      </w:r>
      <w:r w:rsidR="008B51D6">
        <w:rPr>
          <w:rFonts w:ascii="Calibri" w:eastAsia="Times New Roman" w:hAnsi="Calibri" w:cs="Lucida Sans Unicode"/>
          <w:kern w:val="0"/>
          <w:sz w:val="20"/>
          <w:szCs w:val="20"/>
          <w:lang w:eastAsia="fr-FR"/>
          <w14:ligatures w14:val="none"/>
        </w:rPr>
        <w:t xml:space="preserve">abriquer </w:t>
      </w:r>
      <w:r w:rsidR="00011AED">
        <w:rPr>
          <w:rFonts w:ascii="Calibri" w:eastAsia="Times New Roman" w:hAnsi="Calibri" w:cs="Lucida Sans Unicode"/>
          <w:kern w:val="0"/>
          <w:sz w:val="20"/>
          <w:szCs w:val="20"/>
          <w:lang w:eastAsia="fr-FR"/>
          <w14:ligatures w14:val="none"/>
        </w:rPr>
        <w:t xml:space="preserve">et fournir </w:t>
      </w:r>
      <w:r w:rsidR="008B51D6">
        <w:rPr>
          <w:rFonts w:ascii="Calibri" w:eastAsia="Times New Roman" w:hAnsi="Calibri" w:cs="Lucida Sans Unicode"/>
          <w:kern w:val="0"/>
          <w:sz w:val="20"/>
          <w:szCs w:val="20"/>
          <w:lang w:eastAsia="fr-FR"/>
          <w14:ligatures w14:val="none"/>
        </w:rPr>
        <w:t xml:space="preserve">les </w:t>
      </w:r>
      <w:r w:rsidR="00282C0D">
        <w:rPr>
          <w:rFonts w:ascii="Calibri" w:eastAsia="Times New Roman" w:hAnsi="Calibri" w:cs="Lucida Sans Unicode"/>
          <w:kern w:val="0"/>
          <w:sz w:val="20"/>
          <w:szCs w:val="20"/>
          <w:lang w:eastAsia="fr-FR"/>
          <w14:ligatures w14:val="none"/>
        </w:rPr>
        <w:t>E</w:t>
      </w:r>
      <w:r w:rsidR="00011AED">
        <w:rPr>
          <w:rFonts w:ascii="Calibri" w:eastAsia="Times New Roman" w:hAnsi="Calibri" w:cs="Lucida Sans Unicode"/>
          <w:kern w:val="0"/>
          <w:sz w:val="20"/>
          <w:szCs w:val="20"/>
          <w:lang w:eastAsia="fr-FR"/>
          <w14:ligatures w14:val="none"/>
        </w:rPr>
        <w:t>co-</w:t>
      </w:r>
      <w:r w:rsidR="008B51D6">
        <w:rPr>
          <w:rFonts w:ascii="Calibri" w:eastAsia="Times New Roman" w:hAnsi="Calibri" w:cs="Lucida Sans Unicode"/>
          <w:kern w:val="0"/>
          <w:sz w:val="20"/>
          <w:szCs w:val="20"/>
          <w:lang w:eastAsia="fr-FR"/>
          <w14:ligatures w14:val="none"/>
        </w:rPr>
        <w:t xml:space="preserve">bordures </w:t>
      </w:r>
      <w:r w:rsidR="00EF4DE7">
        <w:rPr>
          <w:rFonts w:ascii="Calibri" w:eastAsia="Times New Roman" w:hAnsi="Calibri" w:cs="Lucida Sans Unicode"/>
          <w:kern w:val="0"/>
          <w:sz w:val="20"/>
          <w:szCs w:val="20"/>
          <w:lang w:eastAsia="fr-FR"/>
          <w14:ligatures w14:val="none"/>
        </w:rPr>
        <w:t xml:space="preserve">aux </w:t>
      </w:r>
      <w:r w:rsidR="00011AED">
        <w:rPr>
          <w:rFonts w:ascii="Calibri" w:eastAsia="Times New Roman" w:hAnsi="Calibri" w:cs="Lucida Sans Unicode"/>
          <w:kern w:val="0"/>
          <w:sz w:val="20"/>
          <w:szCs w:val="20"/>
          <w:lang w:eastAsia="fr-FR"/>
          <w14:ligatures w14:val="none"/>
        </w:rPr>
        <w:t>entreprise</w:t>
      </w:r>
      <w:r w:rsidR="00EF4DE7">
        <w:rPr>
          <w:rFonts w:ascii="Calibri" w:eastAsia="Times New Roman" w:hAnsi="Calibri" w:cs="Lucida Sans Unicode"/>
          <w:kern w:val="0"/>
          <w:sz w:val="20"/>
          <w:szCs w:val="20"/>
          <w:lang w:eastAsia="fr-FR"/>
          <w14:ligatures w14:val="none"/>
        </w:rPr>
        <w:t>s</w:t>
      </w:r>
      <w:r w:rsidR="00011AED">
        <w:rPr>
          <w:rFonts w:ascii="Calibri" w:eastAsia="Times New Roman" w:hAnsi="Calibri" w:cs="Lucida Sans Unicode"/>
          <w:kern w:val="0"/>
          <w:sz w:val="20"/>
          <w:szCs w:val="20"/>
          <w:lang w:eastAsia="fr-FR"/>
          <w14:ligatures w14:val="none"/>
        </w:rPr>
        <w:t xml:space="preserve"> de VRD</w:t>
      </w:r>
      <w:r w:rsidR="003B3D64">
        <w:rPr>
          <w:rFonts w:ascii="Calibri" w:eastAsia="Times New Roman" w:hAnsi="Calibri" w:cs="Lucida Sans Unicode"/>
          <w:kern w:val="0"/>
          <w:sz w:val="20"/>
          <w:szCs w:val="20"/>
          <w:lang w:eastAsia="fr-FR"/>
          <w14:ligatures w14:val="none"/>
        </w:rPr>
        <w:t xml:space="preserve"> avec des fiches techniques</w:t>
      </w:r>
      <w:r w:rsidR="00011AED">
        <w:rPr>
          <w:rFonts w:ascii="Calibri" w:eastAsia="Times New Roman" w:hAnsi="Calibri" w:cs="Lucida Sans Unicode"/>
          <w:kern w:val="0"/>
          <w:sz w:val="20"/>
          <w:szCs w:val="20"/>
          <w:lang w:eastAsia="fr-FR"/>
          <w14:ligatures w14:val="none"/>
        </w:rPr>
        <w:t xml:space="preserve"> dans le cadre du ou des </w:t>
      </w:r>
      <w:r w:rsidR="008B51D6">
        <w:rPr>
          <w:rFonts w:ascii="Calibri" w:eastAsia="Times New Roman" w:hAnsi="Calibri" w:cs="Lucida Sans Unicode"/>
          <w:kern w:val="0"/>
          <w:sz w:val="20"/>
          <w:szCs w:val="20"/>
          <w:lang w:eastAsia="fr-FR"/>
          <w14:ligatures w14:val="none"/>
        </w:rPr>
        <w:t>chantier</w:t>
      </w:r>
      <w:r w:rsidR="00011AED">
        <w:rPr>
          <w:rFonts w:ascii="Calibri" w:eastAsia="Times New Roman" w:hAnsi="Calibri" w:cs="Lucida Sans Unicode"/>
          <w:kern w:val="0"/>
          <w:sz w:val="20"/>
          <w:szCs w:val="20"/>
          <w:lang w:eastAsia="fr-FR"/>
          <w14:ligatures w14:val="none"/>
        </w:rPr>
        <w:t>s</w:t>
      </w:r>
      <w:r w:rsidR="008B51D6">
        <w:rPr>
          <w:rFonts w:ascii="Calibri" w:eastAsia="Times New Roman" w:hAnsi="Calibri" w:cs="Lucida Sans Unicode"/>
          <w:kern w:val="0"/>
          <w:sz w:val="20"/>
          <w:szCs w:val="20"/>
          <w:lang w:eastAsia="fr-FR"/>
          <w14:ligatures w14:val="none"/>
        </w:rPr>
        <w:t xml:space="preserve"> </w:t>
      </w:r>
      <w:r w:rsidR="00291E87">
        <w:rPr>
          <w:rFonts w:ascii="Calibri" w:eastAsia="Times New Roman" w:hAnsi="Calibri" w:cs="Lucida Sans Unicode"/>
          <w:kern w:val="0"/>
          <w:sz w:val="20"/>
          <w:szCs w:val="20"/>
          <w:lang w:eastAsia="fr-FR"/>
          <w14:ligatures w14:val="none"/>
        </w:rPr>
        <w:t>pilote</w:t>
      </w:r>
      <w:r w:rsidR="00011AED">
        <w:rPr>
          <w:rFonts w:ascii="Calibri" w:eastAsia="Times New Roman" w:hAnsi="Calibri" w:cs="Lucida Sans Unicode"/>
          <w:kern w:val="0"/>
          <w:sz w:val="20"/>
          <w:szCs w:val="20"/>
          <w:lang w:eastAsia="fr-FR"/>
          <w14:ligatures w14:val="none"/>
        </w:rPr>
        <w:t>s</w:t>
      </w:r>
      <w:r w:rsidR="00291E87">
        <w:rPr>
          <w:rFonts w:ascii="Calibri" w:eastAsia="Times New Roman" w:hAnsi="Calibri" w:cs="Lucida Sans Unicode"/>
          <w:kern w:val="0"/>
          <w:sz w:val="20"/>
          <w:szCs w:val="20"/>
          <w:lang w:eastAsia="fr-FR"/>
          <w14:ligatures w14:val="none"/>
        </w:rPr>
        <w:t xml:space="preserve"> du </w:t>
      </w:r>
      <w:r w:rsidR="00D7571F">
        <w:rPr>
          <w:rFonts w:ascii="Calibri" w:eastAsia="Times New Roman" w:hAnsi="Calibri" w:cs="Lucida Sans Unicode"/>
          <w:kern w:val="0"/>
          <w:sz w:val="20"/>
          <w:szCs w:val="20"/>
          <w:lang w:eastAsia="fr-FR"/>
          <w14:ligatures w14:val="none"/>
        </w:rPr>
        <w:t>D</w:t>
      </w:r>
      <w:r w:rsidR="00EF4DE7">
        <w:rPr>
          <w:rFonts w:ascii="Calibri" w:eastAsia="Times New Roman" w:hAnsi="Calibri" w:cs="Lucida Sans Unicode"/>
          <w:kern w:val="0"/>
          <w:sz w:val="20"/>
          <w:szCs w:val="20"/>
          <w:lang w:eastAsia="fr-FR"/>
          <w14:ligatures w14:val="none"/>
        </w:rPr>
        <w:t>épartement</w:t>
      </w:r>
      <w:r w:rsidR="00291E87">
        <w:rPr>
          <w:rFonts w:ascii="Calibri" w:eastAsia="Times New Roman" w:hAnsi="Calibri" w:cs="Lucida Sans Unicode"/>
          <w:kern w:val="0"/>
          <w:sz w:val="20"/>
          <w:szCs w:val="20"/>
          <w:lang w:eastAsia="fr-FR"/>
          <w14:ligatures w14:val="none"/>
        </w:rPr>
        <w:t xml:space="preserve"> </w:t>
      </w:r>
      <w:r w:rsidR="008B51D6">
        <w:rPr>
          <w:rFonts w:ascii="Calibri" w:eastAsia="Times New Roman" w:hAnsi="Calibri" w:cs="Lucida Sans Unicode"/>
          <w:kern w:val="0"/>
          <w:sz w:val="20"/>
          <w:szCs w:val="20"/>
          <w:lang w:eastAsia="fr-FR"/>
          <w14:ligatures w14:val="none"/>
        </w:rPr>
        <w:t xml:space="preserve">selon </w:t>
      </w:r>
      <w:r w:rsidR="00291E87">
        <w:rPr>
          <w:rFonts w:ascii="Calibri" w:eastAsia="Times New Roman" w:hAnsi="Calibri" w:cs="Lucida Sans Unicode"/>
          <w:kern w:val="0"/>
          <w:sz w:val="20"/>
          <w:szCs w:val="20"/>
          <w:lang w:eastAsia="fr-FR"/>
          <w14:ligatures w14:val="none"/>
        </w:rPr>
        <w:t>la formulation proposée</w:t>
      </w:r>
      <w:r w:rsidR="00550AB5">
        <w:rPr>
          <w:rFonts w:ascii="Calibri" w:eastAsia="Times New Roman" w:hAnsi="Calibri" w:cs="Lucida Sans Unicode"/>
          <w:kern w:val="0"/>
          <w:sz w:val="20"/>
          <w:szCs w:val="20"/>
          <w:lang w:eastAsia="fr-FR"/>
          <w14:ligatures w14:val="none"/>
        </w:rPr>
        <w:t>.</w:t>
      </w:r>
    </w:p>
    <w:p w14:paraId="76838F8B" w14:textId="77777777" w:rsidR="00550AB5" w:rsidRPr="00550AB5" w:rsidRDefault="00550AB5" w:rsidP="00550AB5">
      <w:pPr>
        <w:spacing w:after="0" w:line="240" w:lineRule="auto"/>
        <w:jc w:val="both"/>
        <w:rPr>
          <w:rFonts w:ascii="Calibri" w:eastAsia="Times New Roman" w:hAnsi="Calibri" w:cs="Lucida Sans Unicode"/>
          <w:kern w:val="0"/>
          <w:sz w:val="20"/>
          <w:szCs w:val="20"/>
          <w:lang w:eastAsia="fr-FR"/>
          <w14:ligatures w14:val="none"/>
        </w:rPr>
      </w:pPr>
    </w:p>
    <w:p w14:paraId="0E989462" w14:textId="2DD18308" w:rsidR="0097056E" w:rsidRPr="000769F2" w:rsidRDefault="0097056E" w:rsidP="0097056E">
      <w:pPr>
        <w:spacing w:after="0" w:line="360" w:lineRule="atLeast"/>
        <w:jc w:val="center"/>
        <w:rPr>
          <w:rFonts w:ascii="Calibri" w:eastAsia="Times New Roman" w:hAnsi="Calibri" w:cs="Lucida Sans Unicode"/>
          <w:b/>
          <w:kern w:val="0"/>
          <w:sz w:val="20"/>
          <w:szCs w:val="20"/>
          <w:lang w:eastAsia="fr-FR"/>
          <w14:ligatures w14:val="none"/>
        </w:rPr>
      </w:pPr>
      <w:r w:rsidRPr="000769F2">
        <w:rPr>
          <w:rFonts w:ascii="Calibri" w:eastAsia="Times New Roman" w:hAnsi="Calibri" w:cs="Lucida Sans Unicode"/>
          <w:b/>
          <w:kern w:val="0"/>
          <w:sz w:val="20"/>
          <w:szCs w:val="20"/>
          <w:lang w:eastAsia="fr-FR"/>
          <w14:ligatures w14:val="none"/>
        </w:rPr>
        <w:t xml:space="preserve">ARTICLE </w:t>
      </w:r>
      <w:r w:rsidR="009F7125">
        <w:rPr>
          <w:rFonts w:ascii="Calibri" w:eastAsia="Times New Roman" w:hAnsi="Calibri" w:cs="Lucida Sans Unicode"/>
          <w:b/>
          <w:kern w:val="0"/>
          <w:sz w:val="20"/>
          <w:szCs w:val="20"/>
          <w:lang w:eastAsia="fr-FR"/>
          <w14:ligatures w14:val="none"/>
        </w:rPr>
        <w:t>4</w:t>
      </w:r>
      <w:r w:rsidRPr="000769F2">
        <w:rPr>
          <w:rFonts w:ascii="Calibri" w:eastAsia="Times New Roman" w:hAnsi="Calibri" w:cs="Lucida Sans Unicode"/>
          <w:b/>
          <w:kern w:val="0"/>
          <w:sz w:val="20"/>
          <w:szCs w:val="20"/>
          <w:lang w:eastAsia="fr-FR"/>
          <w14:ligatures w14:val="none"/>
        </w:rPr>
        <w:t xml:space="preserve"> </w:t>
      </w:r>
      <w:r>
        <w:rPr>
          <w:rFonts w:ascii="Calibri" w:eastAsia="Times New Roman" w:hAnsi="Calibri" w:cs="Lucida Sans Unicode"/>
          <w:b/>
          <w:kern w:val="0"/>
          <w:sz w:val="20"/>
          <w:szCs w:val="20"/>
          <w:lang w:eastAsia="fr-FR"/>
          <w14:ligatures w14:val="none"/>
        </w:rPr>
        <w:t>–</w:t>
      </w:r>
      <w:r w:rsidRPr="000769F2">
        <w:rPr>
          <w:rFonts w:ascii="Calibri" w:eastAsia="Times New Roman" w:hAnsi="Calibri" w:cs="Lucida Sans Unicode"/>
          <w:b/>
          <w:kern w:val="0"/>
          <w:sz w:val="20"/>
          <w:szCs w:val="20"/>
          <w:lang w:eastAsia="fr-FR"/>
          <w14:ligatures w14:val="none"/>
        </w:rPr>
        <w:t xml:space="preserve"> </w:t>
      </w:r>
      <w:r>
        <w:rPr>
          <w:rFonts w:ascii="Calibri" w:eastAsia="Times New Roman" w:hAnsi="Calibri" w:cs="Lucida Sans Unicode"/>
          <w:b/>
          <w:kern w:val="0"/>
          <w:sz w:val="20"/>
          <w:szCs w:val="20"/>
          <w:lang w:eastAsia="fr-FR"/>
          <w14:ligatures w14:val="none"/>
        </w:rPr>
        <w:t xml:space="preserve">ACCOMPAGNEMENT PAR </w:t>
      </w:r>
      <w:r w:rsidR="007A0B9D">
        <w:rPr>
          <w:rFonts w:ascii="Calibri" w:eastAsia="Times New Roman" w:hAnsi="Calibri" w:cs="Lucida Sans Unicode"/>
          <w:b/>
          <w:kern w:val="0"/>
          <w:sz w:val="20"/>
          <w:szCs w:val="20"/>
          <w:lang w:eastAsia="fr-FR"/>
          <w14:ligatures w14:val="none"/>
        </w:rPr>
        <w:t xml:space="preserve">LE </w:t>
      </w:r>
      <w:r w:rsidR="00D7571F">
        <w:rPr>
          <w:rFonts w:ascii="Calibri" w:eastAsia="Times New Roman" w:hAnsi="Calibri" w:cs="Lucida Sans Unicode"/>
          <w:b/>
          <w:kern w:val="0"/>
          <w:sz w:val="20"/>
          <w:szCs w:val="20"/>
          <w:lang w:eastAsia="fr-FR"/>
          <w14:ligatures w14:val="none"/>
        </w:rPr>
        <w:t>DÉPARTEMENT</w:t>
      </w:r>
    </w:p>
    <w:p w14:paraId="0E811E04" w14:textId="77777777" w:rsidR="0097056E" w:rsidRPr="000769F2" w:rsidRDefault="0097056E" w:rsidP="0097056E">
      <w:pPr>
        <w:spacing w:after="0" w:line="240" w:lineRule="auto"/>
        <w:jc w:val="both"/>
        <w:rPr>
          <w:rFonts w:ascii="Calibri" w:eastAsia="Times New Roman" w:hAnsi="Calibri" w:cs="Lucida Sans Unicode"/>
          <w:kern w:val="0"/>
          <w:sz w:val="20"/>
          <w:szCs w:val="20"/>
          <w:lang w:eastAsia="fr-FR"/>
          <w14:ligatures w14:val="none"/>
        </w:rPr>
      </w:pPr>
    </w:p>
    <w:p w14:paraId="73AB5D47" w14:textId="17C6314A" w:rsidR="00DC0F4F" w:rsidRDefault="00DC0F4F" w:rsidP="00DC0F4F">
      <w:pPr>
        <w:jc w:val="both"/>
        <w:rPr>
          <w:rFonts w:ascii="Calibri" w:eastAsia="Inter Light" w:hAnsi="Calibri" w:cs="Calibri"/>
          <w:kern w:val="0"/>
          <w:sz w:val="20"/>
          <w:szCs w:val="20"/>
          <w14:ligatures w14:val="none"/>
        </w:rPr>
      </w:pPr>
      <w:r w:rsidRPr="00DC0F4F">
        <w:rPr>
          <w:rFonts w:ascii="Calibri" w:eastAsia="Inter Light" w:hAnsi="Calibri" w:cs="Calibri"/>
          <w:kern w:val="0"/>
          <w:sz w:val="20"/>
          <w:szCs w:val="20"/>
          <w14:ligatures w14:val="none"/>
        </w:rPr>
        <w:t xml:space="preserve">Le </w:t>
      </w:r>
      <w:r w:rsidR="00D7571F">
        <w:rPr>
          <w:rFonts w:ascii="Calibri" w:eastAsia="Inter Light" w:hAnsi="Calibri" w:cs="Calibri"/>
          <w:kern w:val="0"/>
          <w:sz w:val="20"/>
          <w:szCs w:val="20"/>
          <w14:ligatures w14:val="none"/>
        </w:rPr>
        <w:t>D</w:t>
      </w:r>
      <w:r w:rsidR="00EF4DE7">
        <w:rPr>
          <w:rFonts w:ascii="Calibri" w:eastAsia="Inter Light" w:hAnsi="Calibri" w:cs="Calibri"/>
          <w:kern w:val="0"/>
          <w:sz w:val="20"/>
          <w:szCs w:val="20"/>
          <w14:ligatures w14:val="none"/>
        </w:rPr>
        <w:t>épartement</w:t>
      </w:r>
      <w:r w:rsidRPr="00DC0F4F">
        <w:rPr>
          <w:rFonts w:ascii="Calibri" w:eastAsia="Inter Light" w:hAnsi="Calibri" w:cs="Calibri"/>
          <w:kern w:val="0"/>
          <w:sz w:val="20"/>
          <w:szCs w:val="20"/>
          <w14:ligatures w14:val="none"/>
        </w:rPr>
        <w:t xml:space="preserve"> </w:t>
      </w:r>
      <w:r w:rsidR="00EF4DE7">
        <w:rPr>
          <w:rFonts w:ascii="Calibri" w:eastAsia="Inter Light" w:hAnsi="Calibri" w:cs="Calibri"/>
          <w:kern w:val="0"/>
          <w:sz w:val="20"/>
          <w:szCs w:val="20"/>
          <w14:ligatures w14:val="none"/>
        </w:rPr>
        <w:t>déterminera</w:t>
      </w:r>
      <w:r w:rsidR="00626333">
        <w:rPr>
          <w:rFonts w:ascii="Calibri" w:eastAsia="Inter Light" w:hAnsi="Calibri" w:cs="Calibri"/>
          <w:kern w:val="0"/>
          <w:sz w:val="20"/>
          <w:szCs w:val="20"/>
          <w14:ligatures w14:val="none"/>
        </w:rPr>
        <w:t xml:space="preserve"> un </w:t>
      </w:r>
      <w:r w:rsidR="00011AED">
        <w:rPr>
          <w:rFonts w:ascii="Calibri" w:eastAsia="Inter Light" w:hAnsi="Calibri" w:cs="Calibri"/>
          <w:kern w:val="0"/>
          <w:sz w:val="20"/>
          <w:szCs w:val="20"/>
          <w14:ligatures w14:val="none"/>
        </w:rPr>
        <w:t xml:space="preserve">ou plusieurs </w:t>
      </w:r>
      <w:r w:rsidR="00626333">
        <w:rPr>
          <w:rFonts w:ascii="Calibri" w:eastAsia="Inter Light" w:hAnsi="Calibri" w:cs="Calibri"/>
          <w:kern w:val="0"/>
          <w:sz w:val="20"/>
          <w:szCs w:val="20"/>
          <w14:ligatures w14:val="none"/>
        </w:rPr>
        <w:t>chantier</w:t>
      </w:r>
      <w:r w:rsidR="00011AED">
        <w:rPr>
          <w:rFonts w:ascii="Calibri" w:eastAsia="Inter Light" w:hAnsi="Calibri" w:cs="Calibri"/>
          <w:kern w:val="0"/>
          <w:sz w:val="20"/>
          <w:szCs w:val="20"/>
          <w14:ligatures w14:val="none"/>
        </w:rPr>
        <w:t>s</w:t>
      </w:r>
      <w:r w:rsidR="00626333">
        <w:rPr>
          <w:rFonts w:ascii="Calibri" w:eastAsia="Inter Light" w:hAnsi="Calibri" w:cs="Calibri"/>
          <w:kern w:val="0"/>
          <w:sz w:val="20"/>
          <w:szCs w:val="20"/>
          <w14:ligatures w14:val="none"/>
        </w:rPr>
        <w:t xml:space="preserve"> pilote</w:t>
      </w:r>
      <w:r w:rsidR="00011AED">
        <w:rPr>
          <w:rFonts w:ascii="Calibri" w:eastAsia="Inter Light" w:hAnsi="Calibri" w:cs="Calibri"/>
          <w:kern w:val="0"/>
          <w:sz w:val="20"/>
          <w:szCs w:val="20"/>
          <w14:ligatures w14:val="none"/>
        </w:rPr>
        <w:t>s</w:t>
      </w:r>
      <w:r w:rsidR="00441198">
        <w:rPr>
          <w:rFonts w:ascii="Calibri" w:eastAsia="Inter Light" w:hAnsi="Calibri" w:cs="Calibri"/>
          <w:kern w:val="0"/>
          <w:sz w:val="20"/>
          <w:szCs w:val="20"/>
          <w14:ligatures w14:val="none"/>
        </w:rPr>
        <w:t>, pour lesquels il s’assurera de</w:t>
      </w:r>
      <w:r w:rsidR="00282C0D">
        <w:rPr>
          <w:rFonts w:ascii="Calibri" w:eastAsia="Inter Light" w:hAnsi="Calibri" w:cs="Calibri"/>
          <w:kern w:val="0"/>
          <w:sz w:val="20"/>
          <w:szCs w:val="20"/>
          <w14:ligatures w14:val="none"/>
        </w:rPr>
        <w:t xml:space="preserve"> la fourniture d’E</w:t>
      </w:r>
      <w:r w:rsidR="00441198">
        <w:rPr>
          <w:rFonts w:ascii="Calibri" w:eastAsia="Inter Light" w:hAnsi="Calibri" w:cs="Calibri"/>
          <w:kern w:val="0"/>
          <w:sz w:val="20"/>
          <w:szCs w:val="20"/>
          <w14:ligatures w14:val="none"/>
        </w:rPr>
        <w:t>co-bordures</w:t>
      </w:r>
      <w:r w:rsidR="00072ACA" w:rsidRPr="006F4D14">
        <w:rPr>
          <w:rFonts w:ascii="Calibri" w:eastAsia="Inter Light" w:hAnsi="Calibri" w:cs="Calibri"/>
          <w:kern w:val="0"/>
          <w:sz w:val="20"/>
          <w:szCs w:val="20"/>
          <w14:ligatures w14:val="none"/>
        </w:rPr>
        <w:t xml:space="preserve"> </w:t>
      </w:r>
      <w:r w:rsidR="00441198">
        <w:rPr>
          <w:rFonts w:ascii="Calibri" w:eastAsia="Inter Light" w:hAnsi="Calibri" w:cs="Calibri"/>
          <w:kern w:val="0"/>
          <w:sz w:val="20"/>
          <w:szCs w:val="20"/>
          <w14:ligatures w14:val="none"/>
        </w:rPr>
        <w:t>par le Fabricant</w:t>
      </w:r>
      <w:r w:rsidR="00E3637B">
        <w:rPr>
          <w:rFonts w:ascii="Calibri" w:eastAsia="Inter Light" w:hAnsi="Calibri" w:cs="Calibri"/>
          <w:kern w:val="0"/>
          <w:sz w:val="20"/>
          <w:szCs w:val="20"/>
          <w14:ligatures w14:val="none"/>
        </w:rPr>
        <w:t>.</w:t>
      </w:r>
    </w:p>
    <w:p w14:paraId="6B3C2193" w14:textId="51D4D437" w:rsidR="00DC0F4F" w:rsidRPr="00DC0F4F" w:rsidRDefault="00011AED" w:rsidP="00626333">
      <w:pPr>
        <w:jc w:val="both"/>
        <w:rPr>
          <w:rFonts w:ascii="Calibri" w:eastAsia="Inter Light" w:hAnsi="Calibri" w:cs="Calibri"/>
          <w:kern w:val="0"/>
          <w:sz w:val="20"/>
          <w:szCs w:val="20"/>
          <w14:ligatures w14:val="none"/>
        </w:rPr>
      </w:pPr>
      <w:r>
        <w:rPr>
          <w:rFonts w:ascii="Calibri" w:eastAsia="Inter Light" w:hAnsi="Calibri" w:cs="Calibri"/>
          <w:kern w:val="0"/>
          <w:sz w:val="20"/>
          <w:szCs w:val="20"/>
          <w14:ligatures w14:val="none"/>
        </w:rPr>
        <w:t xml:space="preserve">En outre, </w:t>
      </w:r>
      <w:r w:rsidR="00282C0D">
        <w:rPr>
          <w:rFonts w:ascii="Calibri" w:eastAsia="Inter Light" w:hAnsi="Calibri" w:cs="Calibri"/>
          <w:kern w:val="0"/>
          <w:sz w:val="20"/>
          <w:szCs w:val="20"/>
          <w14:ligatures w14:val="none"/>
        </w:rPr>
        <w:t>l</w:t>
      </w:r>
      <w:r w:rsidR="00626333">
        <w:rPr>
          <w:rFonts w:ascii="Calibri" w:eastAsia="Inter Light" w:hAnsi="Calibri" w:cs="Calibri"/>
          <w:kern w:val="0"/>
          <w:sz w:val="20"/>
          <w:szCs w:val="20"/>
          <w14:ligatures w14:val="none"/>
        </w:rPr>
        <w:t xml:space="preserve">e </w:t>
      </w:r>
      <w:r w:rsidR="00D7571F">
        <w:rPr>
          <w:rFonts w:ascii="Calibri" w:eastAsia="Inter Light" w:hAnsi="Calibri" w:cs="Calibri"/>
          <w:kern w:val="0"/>
          <w:sz w:val="20"/>
          <w:szCs w:val="20"/>
          <w14:ligatures w14:val="none"/>
        </w:rPr>
        <w:t>D</w:t>
      </w:r>
      <w:r w:rsidR="00D0562A">
        <w:rPr>
          <w:rFonts w:ascii="Calibri" w:eastAsia="Inter Light" w:hAnsi="Calibri" w:cs="Calibri"/>
          <w:kern w:val="0"/>
          <w:sz w:val="20"/>
          <w:szCs w:val="20"/>
          <w14:ligatures w14:val="none"/>
        </w:rPr>
        <w:t>épartement</w:t>
      </w:r>
      <w:r w:rsidR="00626333" w:rsidRPr="00DC0F4F">
        <w:rPr>
          <w:rFonts w:ascii="Calibri" w:eastAsia="Inter Light" w:hAnsi="Calibri" w:cs="Calibri"/>
          <w:kern w:val="0"/>
          <w:sz w:val="20"/>
          <w:szCs w:val="20"/>
          <w14:ligatures w14:val="none"/>
        </w:rPr>
        <w:t xml:space="preserve"> </w:t>
      </w:r>
      <w:r w:rsidR="00FC4097">
        <w:rPr>
          <w:rFonts w:ascii="Calibri" w:eastAsia="Inter Light" w:hAnsi="Calibri" w:cs="Calibri"/>
          <w:kern w:val="0"/>
          <w:sz w:val="20"/>
          <w:szCs w:val="20"/>
          <w14:ligatures w14:val="none"/>
        </w:rPr>
        <w:t xml:space="preserve">pourra </w:t>
      </w:r>
      <w:r w:rsidR="00626333" w:rsidRPr="00DC0F4F">
        <w:rPr>
          <w:rFonts w:ascii="Calibri" w:eastAsia="Inter Light" w:hAnsi="Calibri" w:cs="Calibri"/>
          <w:kern w:val="0"/>
          <w:sz w:val="20"/>
          <w:szCs w:val="20"/>
          <w14:ligatures w14:val="none"/>
        </w:rPr>
        <w:t xml:space="preserve">apporter </w:t>
      </w:r>
      <w:r w:rsidR="00626333">
        <w:rPr>
          <w:rFonts w:ascii="Calibri" w:eastAsia="Inter Light" w:hAnsi="Calibri" w:cs="Calibri"/>
          <w:kern w:val="0"/>
          <w:sz w:val="20"/>
          <w:szCs w:val="20"/>
          <w14:ligatures w14:val="none"/>
        </w:rPr>
        <w:t>son</w:t>
      </w:r>
      <w:r w:rsidR="00626333" w:rsidRPr="00DC0F4F">
        <w:rPr>
          <w:rFonts w:ascii="Calibri" w:eastAsia="Inter Light" w:hAnsi="Calibri" w:cs="Calibri"/>
          <w:kern w:val="0"/>
          <w:sz w:val="20"/>
          <w:szCs w:val="20"/>
          <w14:ligatures w14:val="none"/>
        </w:rPr>
        <w:t xml:space="preserve"> aide pour favoriser </w:t>
      </w:r>
      <w:r w:rsidR="00282C0D">
        <w:rPr>
          <w:rFonts w:ascii="Calibri" w:eastAsia="Inter Light" w:hAnsi="Calibri" w:cs="Calibri"/>
          <w:kern w:val="0"/>
          <w:sz w:val="20"/>
          <w:szCs w:val="20"/>
          <w14:ligatures w14:val="none"/>
        </w:rPr>
        <w:t>l</w:t>
      </w:r>
      <w:r w:rsidR="00626333" w:rsidRPr="00DC0F4F">
        <w:rPr>
          <w:rFonts w:ascii="Calibri" w:eastAsia="Inter Light" w:hAnsi="Calibri" w:cs="Calibri"/>
          <w:kern w:val="0"/>
          <w:sz w:val="20"/>
          <w:szCs w:val="20"/>
          <w14:ligatures w14:val="none"/>
        </w:rPr>
        <w:t xml:space="preserve">e déploiement </w:t>
      </w:r>
      <w:r w:rsidR="00D05E86">
        <w:rPr>
          <w:rFonts w:ascii="Calibri" w:eastAsia="Inter Light" w:hAnsi="Calibri" w:cs="Calibri"/>
          <w:kern w:val="0"/>
          <w:sz w:val="20"/>
          <w:szCs w:val="20"/>
          <w14:ligatures w14:val="none"/>
        </w:rPr>
        <w:t xml:space="preserve">de la filière </w:t>
      </w:r>
      <w:r w:rsidR="00626333" w:rsidRPr="00DC0F4F">
        <w:rPr>
          <w:rFonts w:ascii="Calibri" w:eastAsia="Inter Light" w:hAnsi="Calibri" w:cs="Calibri"/>
          <w:kern w:val="0"/>
          <w:sz w:val="20"/>
          <w:szCs w:val="20"/>
          <w14:ligatures w14:val="none"/>
        </w:rPr>
        <w:t>à travers des actions concrètes :</w:t>
      </w:r>
    </w:p>
    <w:p w14:paraId="5DC593B6" w14:textId="24A5783A" w:rsidR="00DC0F4F" w:rsidRPr="00D0562A" w:rsidRDefault="00DC0F4F" w:rsidP="00D0562A">
      <w:pPr>
        <w:numPr>
          <w:ilvl w:val="0"/>
          <w:numId w:val="6"/>
        </w:numPr>
        <w:spacing w:after="120"/>
        <w:ind w:left="714" w:hanging="357"/>
        <w:jc w:val="both"/>
        <w:outlineLvl w:val="4"/>
        <w:rPr>
          <w:rFonts w:ascii="Calibri" w:eastAsia="MS Mincho" w:hAnsi="Calibri" w:cs="Calibri"/>
          <w:kern w:val="0"/>
          <w:sz w:val="20"/>
          <w:szCs w:val="20"/>
          <w14:ligatures w14:val="none"/>
        </w:rPr>
      </w:pPr>
      <w:r w:rsidRPr="00DC0F4F">
        <w:rPr>
          <w:rFonts w:ascii="Calibri" w:eastAsia="MS Mincho" w:hAnsi="Calibri" w:cs="Calibri"/>
          <w:kern w:val="0"/>
          <w:sz w:val="20"/>
          <w:szCs w:val="20"/>
          <w14:ligatures w14:val="none"/>
        </w:rPr>
        <w:t xml:space="preserve">Des communications auprès des </w:t>
      </w:r>
      <w:r w:rsidR="00D0562A">
        <w:rPr>
          <w:rFonts w:ascii="Calibri" w:eastAsia="MS Mincho" w:hAnsi="Calibri" w:cs="Calibri"/>
          <w:kern w:val="0"/>
          <w:sz w:val="20"/>
          <w:szCs w:val="20"/>
          <w14:ligatures w14:val="none"/>
        </w:rPr>
        <w:t>acteurs</w:t>
      </w:r>
      <w:r w:rsidRPr="00DC0F4F">
        <w:rPr>
          <w:rFonts w:ascii="Calibri" w:eastAsia="MS Mincho" w:hAnsi="Calibri" w:cs="Calibri"/>
          <w:kern w:val="0"/>
          <w:sz w:val="20"/>
          <w:szCs w:val="20"/>
          <w14:ligatures w14:val="none"/>
        </w:rPr>
        <w:t xml:space="preserve"> publics </w:t>
      </w:r>
      <w:r w:rsidR="00D0562A">
        <w:rPr>
          <w:rFonts w:ascii="Calibri" w:eastAsia="MS Mincho" w:hAnsi="Calibri" w:cs="Calibri"/>
          <w:kern w:val="0"/>
          <w:sz w:val="20"/>
          <w:szCs w:val="20"/>
          <w14:ligatures w14:val="none"/>
        </w:rPr>
        <w:t xml:space="preserve">locaux de l’aménagement </w:t>
      </w:r>
      <w:r w:rsidRPr="00DC0F4F">
        <w:rPr>
          <w:rFonts w:ascii="Calibri" w:eastAsia="MS Mincho" w:hAnsi="Calibri" w:cs="Calibri"/>
          <w:kern w:val="0"/>
          <w:sz w:val="20"/>
          <w:szCs w:val="20"/>
          <w14:ligatures w14:val="none"/>
        </w:rPr>
        <w:t>(collectivités, Grand Paris Aménagement</w:t>
      </w:r>
      <w:r w:rsidR="00341379">
        <w:rPr>
          <w:rFonts w:ascii="Calibri" w:eastAsia="MS Mincho" w:hAnsi="Calibri" w:cs="Calibri"/>
          <w:kern w:val="0"/>
          <w:sz w:val="20"/>
          <w:szCs w:val="20"/>
          <w14:ligatures w14:val="none"/>
        </w:rPr>
        <w:t xml:space="preserve">, </w:t>
      </w:r>
      <w:r w:rsidR="00D0562A">
        <w:rPr>
          <w:rFonts w:ascii="Calibri" w:eastAsia="MS Mincho" w:hAnsi="Calibri" w:cs="Calibri"/>
          <w:kern w:val="0"/>
          <w:sz w:val="20"/>
          <w:szCs w:val="20"/>
          <w14:ligatures w14:val="none"/>
        </w:rPr>
        <w:t>Métropole</w:t>
      </w:r>
      <w:r w:rsidR="00341379">
        <w:rPr>
          <w:rFonts w:ascii="Calibri" w:eastAsia="MS Mincho" w:hAnsi="Calibri" w:cs="Calibri"/>
          <w:kern w:val="0"/>
          <w:sz w:val="20"/>
          <w:szCs w:val="20"/>
          <w14:ligatures w14:val="none"/>
        </w:rPr>
        <w:t xml:space="preserve"> du Grand Paris, Région Ile-de-France</w:t>
      </w:r>
      <w:r w:rsidR="00D0562A">
        <w:rPr>
          <w:rFonts w:ascii="Calibri" w:eastAsia="MS Mincho" w:hAnsi="Calibri" w:cs="Calibri"/>
          <w:kern w:val="0"/>
          <w:sz w:val="20"/>
          <w:szCs w:val="20"/>
          <w14:ligatures w14:val="none"/>
        </w:rPr>
        <w:t>…)</w:t>
      </w:r>
      <w:r w:rsidRPr="00D0562A">
        <w:rPr>
          <w:rFonts w:ascii="Calibri" w:eastAsia="MS Mincho" w:hAnsi="Calibri" w:cs="Calibri"/>
          <w:kern w:val="0"/>
          <w:sz w:val="20"/>
          <w:szCs w:val="20"/>
          <w14:ligatures w14:val="none"/>
        </w:rPr>
        <w:t xml:space="preserve"> </w:t>
      </w:r>
      <w:r w:rsidR="00282C0D">
        <w:rPr>
          <w:rFonts w:ascii="Calibri" w:eastAsia="MS Mincho" w:hAnsi="Calibri" w:cs="Calibri"/>
          <w:kern w:val="0"/>
          <w:sz w:val="20"/>
          <w:szCs w:val="20"/>
          <w14:ligatures w14:val="none"/>
        </w:rPr>
        <w:t>pourr</w:t>
      </w:r>
      <w:r w:rsidRPr="00D0562A">
        <w:rPr>
          <w:rFonts w:ascii="Calibri" w:eastAsia="MS Mincho" w:hAnsi="Calibri" w:cs="Calibri"/>
          <w:kern w:val="0"/>
          <w:sz w:val="20"/>
          <w:szCs w:val="20"/>
          <w14:ligatures w14:val="none"/>
        </w:rPr>
        <w:t>ont</w:t>
      </w:r>
      <w:r w:rsidR="00282C0D">
        <w:rPr>
          <w:rFonts w:ascii="Calibri" w:eastAsia="MS Mincho" w:hAnsi="Calibri" w:cs="Calibri"/>
          <w:kern w:val="0"/>
          <w:sz w:val="20"/>
          <w:szCs w:val="20"/>
          <w14:ligatures w14:val="none"/>
        </w:rPr>
        <w:t xml:space="preserve"> être</w:t>
      </w:r>
      <w:r w:rsidRPr="00D0562A">
        <w:rPr>
          <w:rFonts w:ascii="Calibri" w:eastAsia="MS Mincho" w:hAnsi="Calibri" w:cs="Calibri"/>
          <w:kern w:val="0"/>
          <w:sz w:val="20"/>
          <w:szCs w:val="20"/>
          <w14:ligatures w14:val="none"/>
        </w:rPr>
        <w:t xml:space="preserve"> réalisées à propos des partenariats établis et des chantiers expérimentaux. Ces communications pourront être digitales (LinkedIn, site internet du </w:t>
      </w:r>
      <w:r w:rsidR="00D7571F" w:rsidRPr="00D0562A">
        <w:rPr>
          <w:rFonts w:ascii="Calibri" w:eastAsia="MS Mincho" w:hAnsi="Calibri" w:cs="Calibri"/>
          <w:kern w:val="0"/>
          <w:sz w:val="20"/>
          <w:szCs w:val="20"/>
          <w14:ligatures w14:val="none"/>
        </w:rPr>
        <w:t>Département</w:t>
      </w:r>
      <w:r w:rsidRPr="00D0562A">
        <w:rPr>
          <w:rFonts w:ascii="Calibri" w:eastAsia="MS Mincho" w:hAnsi="Calibri" w:cs="Calibri"/>
          <w:kern w:val="0"/>
          <w:sz w:val="20"/>
          <w:szCs w:val="20"/>
          <w14:ligatures w14:val="none"/>
        </w:rPr>
        <w:t>, etc.) mais aussi orales lors de groupes de travail ou de comités locaux et régionaux relatifs à l’aménagement du territoire, aux travaux publics ou encore à la gestion des déchets par exemple</w:t>
      </w:r>
      <w:r w:rsidR="00341379" w:rsidRPr="00D0562A">
        <w:rPr>
          <w:rFonts w:ascii="Calibri" w:eastAsia="MS Mincho" w:hAnsi="Calibri" w:cs="Calibri"/>
          <w:kern w:val="0"/>
          <w:sz w:val="20"/>
          <w:szCs w:val="20"/>
          <w14:ligatures w14:val="none"/>
        </w:rPr>
        <w:t>.</w:t>
      </w:r>
    </w:p>
    <w:p w14:paraId="08641E33" w14:textId="64D33B24" w:rsidR="00AA56A8" w:rsidRPr="000769F2" w:rsidRDefault="00AA56A8" w:rsidP="00AA56A8">
      <w:pPr>
        <w:spacing w:after="0" w:line="360" w:lineRule="atLeast"/>
        <w:jc w:val="center"/>
        <w:rPr>
          <w:rFonts w:ascii="Calibri" w:eastAsia="Times New Roman" w:hAnsi="Calibri" w:cs="Lucida Sans Unicode"/>
          <w:b/>
          <w:kern w:val="0"/>
          <w:sz w:val="20"/>
          <w:szCs w:val="20"/>
          <w:lang w:eastAsia="fr-FR"/>
          <w14:ligatures w14:val="none"/>
        </w:rPr>
      </w:pPr>
      <w:r w:rsidRPr="000769F2">
        <w:rPr>
          <w:rFonts w:ascii="Calibri" w:eastAsia="Times New Roman" w:hAnsi="Calibri" w:cs="Lucida Sans Unicode"/>
          <w:b/>
          <w:kern w:val="0"/>
          <w:sz w:val="20"/>
          <w:szCs w:val="20"/>
          <w:lang w:eastAsia="fr-FR"/>
          <w14:ligatures w14:val="none"/>
        </w:rPr>
        <w:t xml:space="preserve">ARTICLE </w:t>
      </w:r>
      <w:r w:rsidR="009F7125">
        <w:rPr>
          <w:rFonts w:ascii="Calibri" w:eastAsia="Times New Roman" w:hAnsi="Calibri" w:cs="Lucida Sans Unicode"/>
          <w:b/>
          <w:kern w:val="0"/>
          <w:sz w:val="20"/>
          <w:szCs w:val="20"/>
          <w:lang w:eastAsia="fr-FR"/>
          <w14:ligatures w14:val="none"/>
        </w:rPr>
        <w:t>5</w:t>
      </w:r>
      <w:r w:rsidRPr="000769F2">
        <w:rPr>
          <w:rFonts w:ascii="Calibri" w:eastAsia="Times New Roman" w:hAnsi="Calibri" w:cs="Lucida Sans Unicode"/>
          <w:b/>
          <w:kern w:val="0"/>
          <w:sz w:val="20"/>
          <w:szCs w:val="20"/>
          <w:lang w:eastAsia="fr-FR"/>
          <w14:ligatures w14:val="none"/>
        </w:rPr>
        <w:t xml:space="preserve"> </w:t>
      </w:r>
      <w:r>
        <w:rPr>
          <w:rFonts w:ascii="Calibri" w:eastAsia="Times New Roman" w:hAnsi="Calibri" w:cs="Lucida Sans Unicode"/>
          <w:b/>
          <w:kern w:val="0"/>
          <w:sz w:val="20"/>
          <w:szCs w:val="20"/>
          <w:lang w:eastAsia="fr-FR"/>
          <w14:ligatures w14:val="none"/>
        </w:rPr>
        <w:t>–</w:t>
      </w:r>
      <w:r w:rsidRPr="000769F2">
        <w:rPr>
          <w:rFonts w:ascii="Calibri" w:eastAsia="Times New Roman" w:hAnsi="Calibri" w:cs="Lucida Sans Unicode"/>
          <w:b/>
          <w:kern w:val="0"/>
          <w:sz w:val="20"/>
          <w:szCs w:val="20"/>
          <w:lang w:eastAsia="fr-FR"/>
          <w14:ligatures w14:val="none"/>
        </w:rPr>
        <w:t xml:space="preserve"> </w:t>
      </w:r>
      <w:r>
        <w:rPr>
          <w:rFonts w:ascii="Calibri" w:eastAsia="Times New Roman" w:hAnsi="Calibri" w:cs="Lucida Sans Unicode"/>
          <w:b/>
          <w:kern w:val="0"/>
          <w:sz w:val="20"/>
          <w:szCs w:val="20"/>
          <w:lang w:eastAsia="fr-FR"/>
          <w14:ligatures w14:val="none"/>
        </w:rPr>
        <w:t>ACCOMPAGNEMENT PROPOSE PAR NEO-ECO</w:t>
      </w:r>
    </w:p>
    <w:p w14:paraId="03E74ECA" w14:textId="77777777" w:rsidR="00AA56A8" w:rsidRPr="000769F2" w:rsidRDefault="00AA56A8" w:rsidP="00AA56A8">
      <w:pPr>
        <w:spacing w:after="0" w:line="240" w:lineRule="auto"/>
        <w:jc w:val="both"/>
        <w:rPr>
          <w:rFonts w:ascii="Calibri" w:eastAsia="Times New Roman" w:hAnsi="Calibri" w:cs="Lucida Sans Unicode"/>
          <w:kern w:val="0"/>
          <w:sz w:val="20"/>
          <w:szCs w:val="20"/>
          <w:lang w:eastAsia="fr-FR"/>
          <w14:ligatures w14:val="none"/>
        </w:rPr>
      </w:pPr>
    </w:p>
    <w:p w14:paraId="5BC66111" w14:textId="4A0D33DE" w:rsidR="00AA56A8" w:rsidRPr="004434A2" w:rsidRDefault="00AA56A8" w:rsidP="004434A2">
      <w:pPr>
        <w:jc w:val="both"/>
        <w:rPr>
          <w:rFonts w:ascii="Calibri" w:eastAsia="Inter Light" w:hAnsi="Calibri" w:cs="Calibri"/>
          <w:kern w:val="0"/>
          <w:sz w:val="20"/>
          <w:szCs w:val="20"/>
          <w14:ligatures w14:val="none"/>
        </w:rPr>
      </w:pPr>
      <w:proofErr w:type="spellStart"/>
      <w:r w:rsidRPr="00DC0F4F">
        <w:rPr>
          <w:rFonts w:ascii="Calibri" w:eastAsia="Inter Light" w:hAnsi="Calibri" w:cs="Calibri"/>
          <w:kern w:val="0"/>
          <w:sz w:val="20"/>
          <w:szCs w:val="20"/>
          <w14:ligatures w14:val="none"/>
        </w:rPr>
        <w:t>Neo-Eco</w:t>
      </w:r>
      <w:proofErr w:type="spellEnd"/>
      <w:r>
        <w:rPr>
          <w:rFonts w:ascii="Calibri" w:eastAsia="Inter Light" w:hAnsi="Calibri" w:cs="Calibri"/>
          <w:kern w:val="0"/>
          <w:sz w:val="20"/>
          <w:szCs w:val="20"/>
          <w14:ligatures w14:val="none"/>
        </w:rPr>
        <w:t xml:space="preserve"> appuiera le </w:t>
      </w:r>
      <w:r w:rsidR="00D855B1">
        <w:rPr>
          <w:rFonts w:ascii="Calibri" w:eastAsia="Inter Light" w:hAnsi="Calibri" w:cs="Calibri"/>
          <w:kern w:val="0"/>
          <w:sz w:val="20"/>
          <w:szCs w:val="20"/>
          <w14:ligatures w14:val="none"/>
        </w:rPr>
        <w:t>Groupement</w:t>
      </w:r>
      <w:r>
        <w:rPr>
          <w:rFonts w:ascii="Calibri" w:eastAsia="Inter Light" w:hAnsi="Calibri" w:cs="Calibri"/>
          <w:kern w:val="0"/>
          <w:sz w:val="20"/>
          <w:szCs w:val="20"/>
          <w14:ligatures w14:val="none"/>
        </w:rPr>
        <w:t xml:space="preserve"> </w:t>
      </w:r>
      <w:r w:rsidR="00E802E7">
        <w:rPr>
          <w:rFonts w:ascii="Calibri" w:eastAsia="Inter Light" w:hAnsi="Calibri" w:cs="Calibri"/>
          <w:kern w:val="0"/>
          <w:sz w:val="20"/>
          <w:szCs w:val="20"/>
          <w14:ligatures w14:val="none"/>
        </w:rPr>
        <w:t>au stade du</w:t>
      </w:r>
      <w:r>
        <w:rPr>
          <w:rFonts w:ascii="Calibri" w:eastAsia="Inter Light" w:hAnsi="Calibri" w:cs="Calibri"/>
          <w:kern w:val="0"/>
          <w:sz w:val="20"/>
          <w:szCs w:val="20"/>
          <w14:ligatures w14:val="none"/>
        </w:rPr>
        <w:t xml:space="preserve"> prototypage industriel</w:t>
      </w:r>
      <w:r w:rsidR="004434A2">
        <w:rPr>
          <w:rFonts w:ascii="Calibri" w:eastAsia="Inter Light" w:hAnsi="Calibri" w:cs="Calibri"/>
          <w:kern w:val="0"/>
          <w:sz w:val="20"/>
          <w:szCs w:val="20"/>
          <w14:ligatures w14:val="none"/>
        </w:rPr>
        <w:t> </w:t>
      </w:r>
      <w:r w:rsidR="00F726B6">
        <w:rPr>
          <w:rFonts w:ascii="Calibri" w:eastAsia="Inter Light" w:hAnsi="Calibri" w:cs="Calibri"/>
          <w:kern w:val="0"/>
          <w:sz w:val="20"/>
          <w:szCs w:val="20"/>
          <w14:ligatures w14:val="none"/>
        </w:rPr>
        <w:t>notamment en faisant le lien entre les formulations réalisées en laboratoire en amont de l’A</w:t>
      </w:r>
      <w:r w:rsidR="00E802E7">
        <w:rPr>
          <w:rFonts w:ascii="Calibri" w:eastAsia="Inter Light" w:hAnsi="Calibri" w:cs="Calibri"/>
          <w:kern w:val="0"/>
          <w:sz w:val="20"/>
          <w:szCs w:val="20"/>
          <w14:ligatures w14:val="none"/>
        </w:rPr>
        <w:t xml:space="preserve">ppel à </w:t>
      </w:r>
      <w:r w:rsidR="00F726B6">
        <w:rPr>
          <w:rFonts w:ascii="Calibri" w:eastAsia="Inter Light" w:hAnsi="Calibri" w:cs="Calibri"/>
          <w:kern w:val="0"/>
          <w:sz w:val="20"/>
          <w:szCs w:val="20"/>
          <w14:ligatures w14:val="none"/>
        </w:rPr>
        <w:t>M</w:t>
      </w:r>
      <w:r w:rsidR="00E802E7">
        <w:rPr>
          <w:rFonts w:ascii="Calibri" w:eastAsia="Inter Light" w:hAnsi="Calibri" w:cs="Calibri"/>
          <w:kern w:val="0"/>
          <w:sz w:val="20"/>
          <w:szCs w:val="20"/>
          <w14:ligatures w14:val="none"/>
        </w:rPr>
        <w:t>anifestation d’</w:t>
      </w:r>
      <w:r w:rsidR="00F726B6">
        <w:rPr>
          <w:rFonts w:ascii="Calibri" w:eastAsia="Inter Light" w:hAnsi="Calibri" w:cs="Calibri"/>
          <w:kern w:val="0"/>
          <w:sz w:val="20"/>
          <w:szCs w:val="20"/>
          <w14:ligatures w14:val="none"/>
        </w:rPr>
        <w:t>I</w:t>
      </w:r>
      <w:r w:rsidR="00E802E7">
        <w:rPr>
          <w:rFonts w:ascii="Calibri" w:eastAsia="Inter Light" w:hAnsi="Calibri" w:cs="Calibri"/>
          <w:kern w:val="0"/>
          <w:sz w:val="20"/>
          <w:szCs w:val="20"/>
          <w14:ligatures w14:val="none"/>
        </w:rPr>
        <w:t>ntérêt</w:t>
      </w:r>
      <w:r w:rsidR="00F726B6">
        <w:rPr>
          <w:rFonts w:ascii="Calibri" w:eastAsia="Inter Light" w:hAnsi="Calibri" w:cs="Calibri"/>
          <w:kern w:val="0"/>
          <w:sz w:val="20"/>
          <w:szCs w:val="20"/>
          <w14:ligatures w14:val="none"/>
        </w:rPr>
        <w:t xml:space="preserve"> et l</w:t>
      </w:r>
      <w:r w:rsidR="0061151F">
        <w:rPr>
          <w:rFonts w:ascii="Calibri" w:eastAsia="Inter Light" w:hAnsi="Calibri" w:cs="Calibri"/>
          <w:kern w:val="0"/>
          <w:sz w:val="20"/>
          <w:szCs w:val="20"/>
          <w14:ligatures w14:val="none"/>
        </w:rPr>
        <w:t>’</w:t>
      </w:r>
      <w:r w:rsidR="00CE1F8D">
        <w:rPr>
          <w:rFonts w:ascii="Calibri" w:eastAsia="Inter Light" w:hAnsi="Calibri" w:cs="Calibri"/>
          <w:kern w:val="0"/>
          <w:sz w:val="20"/>
          <w:szCs w:val="20"/>
          <w14:ligatures w14:val="none"/>
        </w:rPr>
        <w:t>adaptation</w:t>
      </w:r>
      <w:r w:rsidR="0061151F">
        <w:rPr>
          <w:rFonts w:ascii="Calibri" w:eastAsia="Inter Light" w:hAnsi="Calibri" w:cs="Calibri"/>
          <w:kern w:val="0"/>
          <w:sz w:val="20"/>
          <w:szCs w:val="20"/>
          <w14:ligatures w14:val="none"/>
        </w:rPr>
        <w:t xml:space="preserve"> de ses formulations</w:t>
      </w:r>
      <w:r w:rsidR="00CE1F8D">
        <w:rPr>
          <w:rFonts w:ascii="Calibri" w:eastAsia="Inter Light" w:hAnsi="Calibri" w:cs="Calibri"/>
          <w:kern w:val="0"/>
          <w:sz w:val="20"/>
          <w:szCs w:val="20"/>
          <w14:ligatures w14:val="none"/>
        </w:rPr>
        <w:t xml:space="preserve"> à l’outil industriel du </w:t>
      </w:r>
      <w:r w:rsidR="00762111">
        <w:rPr>
          <w:rFonts w:ascii="Calibri" w:eastAsia="Inter Light" w:hAnsi="Calibri" w:cs="Calibri"/>
          <w:kern w:val="0"/>
          <w:sz w:val="20"/>
          <w:szCs w:val="20"/>
          <w14:ligatures w14:val="none"/>
        </w:rPr>
        <w:t>Fabricant</w:t>
      </w:r>
      <w:r w:rsidR="00294DE2">
        <w:rPr>
          <w:rFonts w:ascii="Calibri" w:eastAsia="Inter Light" w:hAnsi="Calibri" w:cs="Calibri"/>
          <w:kern w:val="0"/>
          <w:sz w:val="20"/>
          <w:szCs w:val="20"/>
          <w14:ligatures w14:val="none"/>
        </w:rPr>
        <w:t xml:space="preserve"> avec les matériaux des Fournisseurs</w:t>
      </w:r>
      <w:r w:rsidR="00CE1F8D">
        <w:rPr>
          <w:rFonts w:ascii="Calibri" w:eastAsia="Inter Light" w:hAnsi="Calibri" w:cs="Calibri"/>
          <w:kern w:val="0"/>
          <w:sz w:val="20"/>
          <w:szCs w:val="20"/>
          <w14:ligatures w14:val="none"/>
        </w:rPr>
        <w:t>.</w:t>
      </w:r>
    </w:p>
    <w:p w14:paraId="0D6BB6E9" w14:textId="418F9417" w:rsidR="005D720F" w:rsidRDefault="0083300C" w:rsidP="00AA56A8">
      <w:pPr>
        <w:jc w:val="both"/>
        <w:rPr>
          <w:rFonts w:ascii="Calibri" w:eastAsia="Inter Light" w:hAnsi="Calibri" w:cs="Calibri"/>
          <w:kern w:val="0"/>
          <w:sz w:val="20"/>
          <w:szCs w:val="20"/>
          <w14:ligatures w14:val="none"/>
        </w:rPr>
      </w:pPr>
      <w:proofErr w:type="spellStart"/>
      <w:r>
        <w:rPr>
          <w:rFonts w:ascii="Calibri" w:eastAsia="Inter Light" w:hAnsi="Calibri" w:cs="Calibri"/>
          <w:kern w:val="0"/>
          <w:sz w:val="20"/>
          <w:szCs w:val="20"/>
          <w14:ligatures w14:val="none"/>
        </w:rPr>
        <w:t>Neo-Eco</w:t>
      </w:r>
      <w:proofErr w:type="spellEnd"/>
      <w:r>
        <w:rPr>
          <w:rFonts w:ascii="Calibri" w:eastAsia="Inter Light" w:hAnsi="Calibri" w:cs="Calibri"/>
          <w:kern w:val="0"/>
          <w:sz w:val="20"/>
          <w:szCs w:val="20"/>
          <w14:ligatures w14:val="none"/>
        </w:rPr>
        <w:t xml:space="preserve"> accompagnera le Groupement </w:t>
      </w:r>
      <w:r w:rsidR="00E802E7">
        <w:rPr>
          <w:rFonts w:ascii="Calibri" w:eastAsia="Inter Light" w:hAnsi="Calibri" w:cs="Calibri"/>
          <w:kern w:val="0"/>
          <w:sz w:val="20"/>
          <w:szCs w:val="20"/>
          <w14:ligatures w14:val="none"/>
        </w:rPr>
        <w:t>dans la mis</w:t>
      </w:r>
      <w:r w:rsidR="00282C0D">
        <w:rPr>
          <w:rFonts w:ascii="Calibri" w:eastAsia="Inter Light" w:hAnsi="Calibri" w:cs="Calibri"/>
          <w:kern w:val="0"/>
          <w:sz w:val="20"/>
          <w:szCs w:val="20"/>
          <w14:ligatures w14:val="none"/>
        </w:rPr>
        <w:t>e en œuvre d</w:t>
      </w:r>
      <w:r w:rsidR="00C04546">
        <w:rPr>
          <w:rFonts w:ascii="Calibri" w:eastAsia="Inter Light" w:hAnsi="Calibri" w:cs="Calibri"/>
          <w:kern w:val="0"/>
          <w:sz w:val="20"/>
          <w:szCs w:val="20"/>
          <w14:ligatures w14:val="none"/>
        </w:rPr>
        <w:t xml:space="preserve">es </w:t>
      </w:r>
      <w:r w:rsidR="00282C0D">
        <w:rPr>
          <w:rFonts w:ascii="Calibri" w:eastAsia="Inter Light" w:hAnsi="Calibri" w:cs="Calibri"/>
          <w:kern w:val="0"/>
          <w:sz w:val="20"/>
          <w:szCs w:val="20"/>
          <w14:ligatures w14:val="none"/>
        </w:rPr>
        <w:t>Eco-</w:t>
      </w:r>
      <w:r w:rsidR="00C04546">
        <w:rPr>
          <w:rFonts w:ascii="Calibri" w:eastAsia="Inter Light" w:hAnsi="Calibri" w:cs="Calibri"/>
          <w:kern w:val="0"/>
          <w:sz w:val="20"/>
          <w:szCs w:val="20"/>
          <w14:ligatures w14:val="none"/>
        </w:rPr>
        <w:t xml:space="preserve">bordures sur le ou les chantiers pilotes du CD93 en faisant le lien entre </w:t>
      </w:r>
      <w:r w:rsidR="00D4246F">
        <w:rPr>
          <w:rFonts w:ascii="Calibri" w:eastAsia="Inter Light" w:hAnsi="Calibri" w:cs="Calibri"/>
          <w:kern w:val="0"/>
          <w:sz w:val="20"/>
          <w:szCs w:val="20"/>
          <w14:ligatures w14:val="none"/>
        </w:rPr>
        <w:t xml:space="preserve">l’entreprise travaux et le </w:t>
      </w:r>
      <w:r w:rsidR="00762111">
        <w:rPr>
          <w:rFonts w:ascii="Calibri" w:eastAsia="Inter Light" w:hAnsi="Calibri" w:cs="Calibri"/>
          <w:kern w:val="0"/>
          <w:sz w:val="20"/>
          <w:szCs w:val="20"/>
          <w14:ligatures w14:val="none"/>
        </w:rPr>
        <w:t>Fabricant</w:t>
      </w:r>
      <w:r w:rsidR="00D4246F">
        <w:rPr>
          <w:rFonts w:ascii="Calibri" w:eastAsia="Inter Light" w:hAnsi="Calibri" w:cs="Calibri"/>
          <w:kern w:val="0"/>
          <w:sz w:val="20"/>
          <w:szCs w:val="20"/>
          <w14:ligatures w14:val="none"/>
        </w:rPr>
        <w:t>.</w:t>
      </w:r>
    </w:p>
    <w:p w14:paraId="65D40F81" w14:textId="7847B90C" w:rsidR="00BA400A" w:rsidRDefault="00BA400A" w:rsidP="00AA56A8">
      <w:pPr>
        <w:jc w:val="both"/>
        <w:rPr>
          <w:rFonts w:ascii="Calibri" w:eastAsia="Inter Light" w:hAnsi="Calibri" w:cs="Calibri"/>
          <w:kern w:val="0"/>
          <w:sz w:val="20"/>
          <w:szCs w:val="20"/>
          <w14:ligatures w14:val="none"/>
        </w:rPr>
      </w:pPr>
      <w:r>
        <w:rPr>
          <w:rFonts w:ascii="Calibri" w:eastAsia="Inter Light" w:hAnsi="Calibri" w:cs="Calibri"/>
          <w:kern w:val="0"/>
          <w:sz w:val="20"/>
          <w:szCs w:val="20"/>
          <w14:ligatures w14:val="none"/>
        </w:rPr>
        <w:t xml:space="preserve">A la suite de cette mise en œuvre, </w:t>
      </w:r>
      <w:proofErr w:type="spellStart"/>
      <w:r>
        <w:rPr>
          <w:rFonts w:ascii="Calibri" w:eastAsia="Inter Light" w:hAnsi="Calibri" w:cs="Calibri"/>
          <w:kern w:val="0"/>
          <w:sz w:val="20"/>
          <w:szCs w:val="20"/>
          <w14:ligatures w14:val="none"/>
        </w:rPr>
        <w:t>Neo-Eco</w:t>
      </w:r>
      <w:proofErr w:type="spellEnd"/>
      <w:r>
        <w:rPr>
          <w:rFonts w:ascii="Calibri" w:eastAsia="Inter Light" w:hAnsi="Calibri" w:cs="Calibri"/>
          <w:kern w:val="0"/>
          <w:sz w:val="20"/>
          <w:szCs w:val="20"/>
          <w14:ligatures w14:val="none"/>
        </w:rPr>
        <w:t xml:space="preserve"> s’assurera de l’innocuité environnemental des bordures avec un suivi </w:t>
      </w:r>
      <w:r w:rsidR="001323A4">
        <w:rPr>
          <w:rFonts w:ascii="Calibri" w:eastAsia="Inter Light" w:hAnsi="Calibri" w:cs="Calibri"/>
          <w:kern w:val="0"/>
          <w:sz w:val="20"/>
          <w:szCs w:val="20"/>
          <w14:ligatures w14:val="none"/>
        </w:rPr>
        <w:t>des relargages sur plusieurs mois.</w:t>
      </w:r>
    </w:p>
    <w:p w14:paraId="6486A02A" w14:textId="76D4B63A" w:rsidR="00AA56A8" w:rsidRPr="00DC0F4F" w:rsidRDefault="00282C0D" w:rsidP="00AA56A8">
      <w:pPr>
        <w:jc w:val="both"/>
        <w:rPr>
          <w:rFonts w:ascii="Calibri" w:eastAsia="Inter Light" w:hAnsi="Calibri" w:cs="Calibri"/>
          <w:kern w:val="0"/>
          <w:sz w:val="20"/>
          <w:szCs w:val="20"/>
          <w14:ligatures w14:val="none"/>
        </w:rPr>
      </w:pPr>
      <w:r>
        <w:rPr>
          <w:rFonts w:ascii="Calibri" w:eastAsia="Inter Light" w:hAnsi="Calibri" w:cs="Calibri"/>
          <w:kern w:val="0"/>
          <w:sz w:val="20"/>
          <w:szCs w:val="20"/>
          <w14:ligatures w14:val="none"/>
        </w:rPr>
        <w:t xml:space="preserve">Ensuite, </w:t>
      </w:r>
      <w:proofErr w:type="spellStart"/>
      <w:r w:rsidR="00AA56A8" w:rsidRPr="00DC0F4F">
        <w:rPr>
          <w:rFonts w:ascii="Calibri" w:eastAsia="Inter Light" w:hAnsi="Calibri" w:cs="Calibri"/>
          <w:kern w:val="0"/>
          <w:sz w:val="20"/>
          <w:szCs w:val="20"/>
          <w14:ligatures w14:val="none"/>
        </w:rPr>
        <w:t>Neo-Eco</w:t>
      </w:r>
      <w:proofErr w:type="spellEnd"/>
      <w:r w:rsidR="00AA56A8" w:rsidRPr="00DC0F4F">
        <w:rPr>
          <w:rFonts w:ascii="Calibri" w:eastAsia="Inter Light" w:hAnsi="Calibri" w:cs="Calibri"/>
          <w:kern w:val="0"/>
          <w:sz w:val="20"/>
          <w:szCs w:val="20"/>
          <w14:ligatures w14:val="none"/>
        </w:rPr>
        <w:t xml:space="preserve"> </w:t>
      </w:r>
      <w:r w:rsidR="00FC4097">
        <w:rPr>
          <w:rFonts w:ascii="Calibri" w:eastAsia="Inter Light" w:hAnsi="Calibri" w:cs="Calibri"/>
          <w:kern w:val="0"/>
          <w:sz w:val="20"/>
          <w:szCs w:val="20"/>
          <w14:ligatures w14:val="none"/>
        </w:rPr>
        <w:t xml:space="preserve">pourra </w:t>
      </w:r>
      <w:r w:rsidR="00AA56A8" w:rsidRPr="00DC0F4F">
        <w:rPr>
          <w:rFonts w:ascii="Calibri" w:eastAsia="Inter Light" w:hAnsi="Calibri" w:cs="Calibri"/>
          <w:kern w:val="0"/>
          <w:sz w:val="20"/>
          <w:szCs w:val="20"/>
          <w14:ligatures w14:val="none"/>
        </w:rPr>
        <w:t xml:space="preserve">apporter </w:t>
      </w:r>
      <w:r w:rsidR="00626333">
        <w:rPr>
          <w:rFonts w:ascii="Calibri" w:eastAsia="Inter Light" w:hAnsi="Calibri" w:cs="Calibri"/>
          <w:kern w:val="0"/>
          <w:sz w:val="20"/>
          <w:szCs w:val="20"/>
          <w14:ligatures w14:val="none"/>
        </w:rPr>
        <w:t>son</w:t>
      </w:r>
      <w:r w:rsidR="00AA56A8" w:rsidRPr="00DC0F4F">
        <w:rPr>
          <w:rFonts w:ascii="Calibri" w:eastAsia="Inter Light" w:hAnsi="Calibri" w:cs="Calibri"/>
          <w:kern w:val="0"/>
          <w:sz w:val="20"/>
          <w:szCs w:val="20"/>
          <w14:ligatures w14:val="none"/>
        </w:rPr>
        <w:t xml:space="preserve"> aide pour favoriser le déploiement</w:t>
      </w:r>
      <w:r w:rsidR="00D05E86">
        <w:rPr>
          <w:rFonts w:ascii="Calibri" w:eastAsia="Inter Light" w:hAnsi="Calibri" w:cs="Calibri"/>
          <w:kern w:val="0"/>
          <w:sz w:val="20"/>
          <w:szCs w:val="20"/>
          <w14:ligatures w14:val="none"/>
        </w:rPr>
        <w:t xml:space="preserve"> de la filière</w:t>
      </w:r>
      <w:r w:rsidR="00AA56A8" w:rsidRPr="00DC0F4F">
        <w:rPr>
          <w:rFonts w:ascii="Calibri" w:eastAsia="Inter Light" w:hAnsi="Calibri" w:cs="Calibri"/>
          <w:kern w:val="0"/>
          <w:sz w:val="20"/>
          <w:szCs w:val="20"/>
          <w14:ligatures w14:val="none"/>
        </w:rPr>
        <w:t xml:space="preserve"> à travers des actions concrètes :</w:t>
      </w:r>
    </w:p>
    <w:p w14:paraId="1BBB670B" w14:textId="77777777" w:rsidR="00AA56A8" w:rsidRPr="00DC0F4F" w:rsidRDefault="00AA56A8" w:rsidP="00AA56A8">
      <w:pPr>
        <w:numPr>
          <w:ilvl w:val="0"/>
          <w:numId w:val="6"/>
        </w:numPr>
        <w:contextualSpacing/>
        <w:jc w:val="both"/>
        <w:outlineLvl w:val="4"/>
        <w:rPr>
          <w:rFonts w:ascii="Calibri" w:eastAsia="MS Mincho" w:hAnsi="Calibri" w:cs="Calibri"/>
          <w:kern w:val="0"/>
          <w:sz w:val="20"/>
          <w:szCs w:val="20"/>
          <w14:ligatures w14:val="none"/>
        </w:rPr>
      </w:pPr>
      <w:r w:rsidRPr="00DC0F4F">
        <w:rPr>
          <w:rFonts w:ascii="Calibri" w:eastAsia="MS Mincho" w:hAnsi="Calibri" w:cs="Calibri"/>
          <w:kern w:val="0"/>
          <w:sz w:val="20"/>
          <w:szCs w:val="20"/>
          <w14:ligatures w14:val="none"/>
        </w:rPr>
        <w:t>Accompagnement à la sortie du statut de déchet pour les gisements alternatifs issus de déchets ;</w:t>
      </w:r>
    </w:p>
    <w:p w14:paraId="7F6CC72A" w14:textId="1867EDF4" w:rsidR="00AA56A8" w:rsidRPr="00DC0F4F" w:rsidRDefault="00AA56A8" w:rsidP="00AA56A8">
      <w:pPr>
        <w:numPr>
          <w:ilvl w:val="0"/>
          <w:numId w:val="6"/>
        </w:numPr>
        <w:contextualSpacing/>
        <w:jc w:val="both"/>
        <w:outlineLvl w:val="4"/>
        <w:rPr>
          <w:rFonts w:ascii="Calibri" w:eastAsia="MS Mincho" w:hAnsi="Calibri" w:cs="Calibri"/>
          <w:kern w:val="0"/>
          <w:sz w:val="20"/>
          <w:szCs w:val="20"/>
          <w14:ligatures w14:val="none"/>
        </w:rPr>
      </w:pPr>
      <w:r w:rsidRPr="00DC0F4F">
        <w:rPr>
          <w:rFonts w:ascii="Calibri" w:eastAsia="MS Mincho" w:hAnsi="Calibri" w:cs="Calibri"/>
          <w:kern w:val="0"/>
          <w:sz w:val="20"/>
          <w:szCs w:val="20"/>
          <w14:ligatures w14:val="none"/>
        </w:rPr>
        <w:t xml:space="preserve">Accompagnement au processus de certification des </w:t>
      </w:r>
      <w:r w:rsidR="00282C0D">
        <w:rPr>
          <w:rFonts w:ascii="Calibri" w:eastAsia="MS Mincho" w:hAnsi="Calibri" w:cs="Calibri"/>
          <w:kern w:val="0"/>
          <w:sz w:val="20"/>
          <w:szCs w:val="20"/>
          <w14:ligatures w14:val="none"/>
        </w:rPr>
        <w:t>Eco-</w:t>
      </w:r>
      <w:r w:rsidRPr="00DC0F4F">
        <w:rPr>
          <w:rFonts w:ascii="Calibri" w:eastAsia="MS Mincho" w:hAnsi="Calibri" w:cs="Calibri"/>
          <w:kern w:val="0"/>
          <w:sz w:val="20"/>
          <w:szCs w:val="20"/>
          <w14:ligatures w14:val="none"/>
        </w:rPr>
        <w:t>bordures ;</w:t>
      </w:r>
    </w:p>
    <w:p w14:paraId="24760918" w14:textId="360F34D2" w:rsidR="00AA56A8" w:rsidRDefault="00AA56A8" w:rsidP="00AA56A8">
      <w:pPr>
        <w:numPr>
          <w:ilvl w:val="0"/>
          <w:numId w:val="6"/>
        </w:numPr>
        <w:contextualSpacing/>
        <w:jc w:val="both"/>
        <w:outlineLvl w:val="4"/>
        <w:rPr>
          <w:rFonts w:ascii="Calibri" w:eastAsia="MS Mincho" w:hAnsi="Calibri" w:cs="Calibri"/>
          <w:kern w:val="0"/>
          <w:sz w:val="20"/>
          <w:szCs w:val="20"/>
          <w14:ligatures w14:val="none"/>
        </w:rPr>
      </w:pPr>
      <w:r w:rsidRPr="00DC0F4F">
        <w:rPr>
          <w:rFonts w:ascii="Calibri" w:eastAsia="MS Mincho" w:hAnsi="Calibri" w:cs="Calibri"/>
          <w:kern w:val="0"/>
          <w:sz w:val="20"/>
          <w:szCs w:val="20"/>
          <w14:ligatures w14:val="none"/>
        </w:rPr>
        <w:t xml:space="preserve">Des communications auprès des </w:t>
      </w:r>
      <w:r w:rsidR="0011080A">
        <w:rPr>
          <w:rFonts w:ascii="Calibri" w:eastAsia="MS Mincho" w:hAnsi="Calibri" w:cs="Calibri"/>
          <w:kern w:val="0"/>
          <w:sz w:val="20"/>
          <w:szCs w:val="20"/>
          <w14:ligatures w14:val="none"/>
        </w:rPr>
        <w:t>Groupement</w:t>
      </w:r>
      <w:r w:rsidRPr="00DC0F4F">
        <w:rPr>
          <w:rFonts w:ascii="Calibri" w:eastAsia="MS Mincho" w:hAnsi="Calibri" w:cs="Calibri"/>
          <w:kern w:val="0"/>
          <w:sz w:val="20"/>
          <w:szCs w:val="20"/>
          <w14:ligatures w14:val="none"/>
        </w:rPr>
        <w:t xml:space="preserve">s publics du </w:t>
      </w:r>
      <w:r w:rsidR="00D7571F">
        <w:rPr>
          <w:rFonts w:ascii="Calibri" w:eastAsia="MS Mincho" w:hAnsi="Calibri" w:cs="Calibri"/>
          <w:kern w:val="0"/>
          <w:sz w:val="20"/>
          <w:szCs w:val="20"/>
          <w14:ligatures w14:val="none"/>
        </w:rPr>
        <w:t>Département</w:t>
      </w:r>
      <w:r w:rsidRPr="00DC0F4F">
        <w:rPr>
          <w:rFonts w:ascii="Calibri" w:eastAsia="MS Mincho" w:hAnsi="Calibri" w:cs="Calibri"/>
          <w:kern w:val="0"/>
          <w:sz w:val="20"/>
          <w:szCs w:val="20"/>
          <w14:ligatures w14:val="none"/>
        </w:rPr>
        <w:t xml:space="preserve"> de la Seine-Saint-Denis (collectivités, </w:t>
      </w:r>
      <w:r w:rsidR="00341379">
        <w:rPr>
          <w:rFonts w:ascii="Calibri" w:eastAsia="MS Mincho" w:hAnsi="Calibri" w:cs="Calibri"/>
          <w:kern w:val="0"/>
          <w:sz w:val="20"/>
          <w:szCs w:val="20"/>
          <w14:ligatures w14:val="none"/>
        </w:rPr>
        <w:t xml:space="preserve">EPT, </w:t>
      </w:r>
      <w:r w:rsidRPr="00DC0F4F">
        <w:rPr>
          <w:rFonts w:ascii="Calibri" w:eastAsia="MS Mincho" w:hAnsi="Calibri" w:cs="Calibri"/>
          <w:kern w:val="0"/>
          <w:sz w:val="20"/>
          <w:szCs w:val="20"/>
          <w14:ligatures w14:val="none"/>
        </w:rPr>
        <w:t>Grand Paris Aménagement</w:t>
      </w:r>
      <w:r w:rsidR="00341379">
        <w:rPr>
          <w:rFonts w:ascii="Calibri" w:eastAsia="MS Mincho" w:hAnsi="Calibri" w:cs="Calibri"/>
          <w:kern w:val="0"/>
          <w:sz w:val="20"/>
          <w:szCs w:val="20"/>
          <w14:ligatures w14:val="none"/>
        </w:rPr>
        <w:t>, Métropole du Grand Paris, Région</w:t>
      </w:r>
      <w:r w:rsidRPr="00DC0F4F">
        <w:rPr>
          <w:rFonts w:ascii="Calibri" w:eastAsia="MS Mincho" w:hAnsi="Calibri" w:cs="Calibri"/>
          <w:kern w:val="0"/>
          <w:sz w:val="20"/>
          <w:szCs w:val="20"/>
          <w14:ligatures w14:val="none"/>
        </w:rPr>
        <w:t xml:space="preserve">…), </w:t>
      </w:r>
      <w:r w:rsidR="00282C0D">
        <w:rPr>
          <w:rFonts w:ascii="Calibri" w:eastAsia="MS Mincho" w:hAnsi="Calibri" w:cs="Calibri"/>
          <w:kern w:val="0"/>
          <w:sz w:val="20"/>
          <w:szCs w:val="20"/>
          <w14:ligatures w14:val="none"/>
        </w:rPr>
        <w:t>pour</w:t>
      </w:r>
      <w:r w:rsidRPr="00DC0F4F">
        <w:rPr>
          <w:rFonts w:ascii="Calibri" w:eastAsia="MS Mincho" w:hAnsi="Calibri" w:cs="Calibri"/>
          <w:kern w:val="0"/>
          <w:sz w:val="20"/>
          <w:szCs w:val="20"/>
          <w14:ligatures w14:val="none"/>
        </w:rPr>
        <w:t>ront</w:t>
      </w:r>
      <w:r w:rsidR="00282C0D">
        <w:rPr>
          <w:rFonts w:ascii="Calibri" w:eastAsia="MS Mincho" w:hAnsi="Calibri" w:cs="Calibri"/>
          <w:kern w:val="0"/>
          <w:sz w:val="20"/>
          <w:szCs w:val="20"/>
          <w14:ligatures w14:val="none"/>
        </w:rPr>
        <w:t xml:space="preserve"> être</w:t>
      </w:r>
      <w:r w:rsidRPr="00DC0F4F">
        <w:rPr>
          <w:rFonts w:ascii="Calibri" w:eastAsia="MS Mincho" w:hAnsi="Calibri" w:cs="Calibri"/>
          <w:kern w:val="0"/>
          <w:sz w:val="20"/>
          <w:szCs w:val="20"/>
          <w14:ligatures w14:val="none"/>
        </w:rPr>
        <w:t xml:space="preserve"> réalisées à propos des partenariats établis et des chantiers expérimentaux. Ces communications pourront être digitales (LinkedIn, site internet du </w:t>
      </w:r>
      <w:r w:rsidR="00D7571F">
        <w:rPr>
          <w:rFonts w:ascii="Calibri" w:eastAsia="MS Mincho" w:hAnsi="Calibri" w:cs="Calibri"/>
          <w:kern w:val="0"/>
          <w:sz w:val="20"/>
          <w:szCs w:val="20"/>
          <w14:ligatures w14:val="none"/>
        </w:rPr>
        <w:t>Département</w:t>
      </w:r>
      <w:r w:rsidRPr="00DC0F4F">
        <w:rPr>
          <w:rFonts w:ascii="Calibri" w:eastAsia="MS Mincho" w:hAnsi="Calibri" w:cs="Calibri"/>
          <w:kern w:val="0"/>
          <w:sz w:val="20"/>
          <w:szCs w:val="20"/>
          <w14:ligatures w14:val="none"/>
        </w:rPr>
        <w:t>, etc.) mais aussi orales lors de groupes de travail ou de comités locaux et régionaux relatifs à l’aménagement du territoire, aux travaux publics ou encore à la gestion des déchets par exemple ;</w:t>
      </w:r>
    </w:p>
    <w:p w14:paraId="492BDDA8" w14:textId="45E2A5DA" w:rsidR="0001169F" w:rsidRDefault="00341379" w:rsidP="00AA56A8">
      <w:pPr>
        <w:numPr>
          <w:ilvl w:val="0"/>
          <w:numId w:val="6"/>
        </w:numPr>
        <w:contextualSpacing/>
        <w:jc w:val="both"/>
        <w:outlineLvl w:val="4"/>
        <w:rPr>
          <w:rFonts w:ascii="Calibri" w:eastAsia="MS Mincho" w:hAnsi="Calibri" w:cs="Calibri"/>
          <w:kern w:val="0"/>
          <w:sz w:val="20"/>
          <w:szCs w:val="20"/>
          <w14:ligatures w14:val="none"/>
        </w:rPr>
      </w:pPr>
      <w:r>
        <w:rPr>
          <w:rFonts w:ascii="Calibri" w:eastAsia="MS Mincho" w:hAnsi="Calibri" w:cs="Calibri"/>
          <w:kern w:val="0"/>
          <w:sz w:val="20"/>
          <w:szCs w:val="20"/>
          <w14:ligatures w14:val="none"/>
        </w:rPr>
        <w:t>Lobbying et accompagnement auprès des maitres d’ouvrages de l’aménagement pour la p</w:t>
      </w:r>
      <w:r w:rsidR="0001169F">
        <w:rPr>
          <w:rFonts w:ascii="Calibri" w:eastAsia="MS Mincho" w:hAnsi="Calibri" w:cs="Calibri"/>
          <w:kern w:val="0"/>
          <w:sz w:val="20"/>
          <w:szCs w:val="20"/>
          <w14:ligatures w14:val="none"/>
        </w:rPr>
        <w:t>rescription de</w:t>
      </w:r>
      <w:r>
        <w:rPr>
          <w:rFonts w:ascii="Calibri" w:eastAsia="MS Mincho" w:hAnsi="Calibri" w:cs="Calibri"/>
          <w:kern w:val="0"/>
          <w:sz w:val="20"/>
          <w:szCs w:val="20"/>
          <w14:ligatures w14:val="none"/>
        </w:rPr>
        <w:t>s</w:t>
      </w:r>
      <w:r w:rsidR="0001169F">
        <w:rPr>
          <w:rFonts w:ascii="Calibri" w:eastAsia="MS Mincho" w:hAnsi="Calibri" w:cs="Calibri"/>
          <w:kern w:val="0"/>
          <w:sz w:val="20"/>
          <w:szCs w:val="20"/>
          <w14:ligatures w14:val="none"/>
        </w:rPr>
        <w:t xml:space="preserve"> bordures éco-conçues dans le</w:t>
      </w:r>
      <w:r>
        <w:rPr>
          <w:rFonts w:ascii="Calibri" w:eastAsia="MS Mincho" w:hAnsi="Calibri" w:cs="Calibri"/>
          <w:kern w:val="0"/>
          <w:sz w:val="20"/>
          <w:szCs w:val="20"/>
          <w14:ligatures w14:val="none"/>
        </w:rPr>
        <w:t>urs</w:t>
      </w:r>
      <w:r w:rsidR="0001169F">
        <w:rPr>
          <w:rFonts w:ascii="Calibri" w:eastAsia="MS Mincho" w:hAnsi="Calibri" w:cs="Calibri"/>
          <w:kern w:val="0"/>
          <w:sz w:val="20"/>
          <w:szCs w:val="20"/>
          <w14:ligatures w14:val="none"/>
        </w:rPr>
        <w:t xml:space="preserve"> marchés</w:t>
      </w:r>
      <w:r w:rsidR="00072ACA">
        <w:rPr>
          <w:rFonts w:ascii="Calibri" w:eastAsia="MS Mincho" w:hAnsi="Calibri" w:cs="Calibri"/>
          <w:kern w:val="0"/>
          <w:sz w:val="20"/>
          <w:szCs w:val="20"/>
          <w14:ligatures w14:val="none"/>
        </w:rPr>
        <w:t xml:space="preserve"> </w:t>
      </w:r>
      <w:r>
        <w:rPr>
          <w:rFonts w:ascii="Calibri" w:eastAsia="MS Mincho" w:hAnsi="Calibri" w:cs="Calibri"/>
          <w:kern w:val="0"/>
          <w:sz w:val="20"/>
          <w:szCs w:val="20"/>
          <w14:ligatures w14:val="none"/>
        </w:rPr>
        <w:t>de voirie ou d’aménagement respectifs</w:t>
      </w:r>
      <w:r w:rsidR="00A96C72">
        <w:rPr>
          <w:rFonts w:ascii="Calibri" w:eastAsia="MS Mincho" w:hAnsi="Calibri" w:cs="Calibri"/>
          <w:kern w:val="0"/>
          <w:sz w:val="20"/>
          <w:szCs w:val="20"/>
          <w14:ligatures w14:val="none"/>
        </w:rPr>
        <w:t>.</w:t>
      </w:r>
    </w:p>
    <w:p w14:paraId="230184F2" w14:textId="77777777" w:rsidR="00282C0D" w:rsidRPr="00DC0F4F" w:rsidRDefault="00282C0D" w:rsidP="00282C0D">
      <w:pPr>
        <w:ind w:left="720"/>
        <w:contextualSpacing/>
        <w:jc w:val="both"/>
        <w:outlineLvl w:val="4"/>
        <w:rPr>
          <w:rFonts w:ascii="Calibri" w:eastAsia="MS Mincho" w:hAnsi="Calibri" w:cs="Calibri"/>
          <w:kern w:val="0"/>
          <w:sz w:val="20"/>
          <w:szCs w:val="20"/>
          <w14:ligatures w14:val="none"/>
        </w:rPr>
      </w:pPr>
    </w:p>
    <w:p w14:paraId="4D1060F3" w14:textId="77777777" w:rsidR="00AA56A8" w:rsidRPr="00DC0F4F" w:rsidRDefault="00AA56A8" w:rsidP="00AA56A8">
      <w:pPr>
        <w:contextualSpacing/>
        <w:jc w:val="both"/>
        <w:outlineLvl w:val="4"/>
        <w:rPr>
          <w:rFonts w:ascii="Calibri" w:eastAsia="MS Mincho" w:hAnsi="Calibri" w:cs="Calibri"/>
          <w:kern w:val="0"/>
          <w:sz w:val="20"/>
          <w:szCs w:val="20"/>
          <w14:ligatures w14:val="none"/>
        </w:rPr>
      </w:pPr>
    </w:p>
    <w:p w14:paraId="0124031A" w14:textId="49D6E63D" w:rsidR="00A021C6" w:rsidRPr="00491464" w:rsidRDefault="00A021C6" w:rsidP="00A021C6">
      <w:pPr>
        <w:spacing w:after="0" w:line="360" w:lineRule="atLeast"/>
        <w:jc w:val="center"/>
        <w:rPr>
          <w:rFonts w:ascii="Calibri" w:eastAsia="Times New Roman" w:hAnsi="Calibri" w:cs="Lucida Sans Unicode"/>
          <w:b/>
          <w:kern w:val="0"/>
          <w:sz w:val="20"/>
          <w:szCs w:val="20"/>
          <w:lang w:eastAsia="fr-FR"/>
          <w14:ligatures w14:val="none"/>
        </w:rPr>
      </w:pPr>
      <w:r w:rsidRPr="00491464">
        <w:rPr>
          <w:rFonts w:ascii="Calibri" w:eastAsia="Times New Roman" w:hAnsi="Calibri" w:cs="Lucida Sans Unicode"/>
          <w:b/>
          <w:kern w:val="0"/>
          <w:sz w:val="20"/>
          <w:szCs w:val="20"/>
          <w:lang w:eastAsia="fr-FR"/>
          <w14:ligatures w14:val="none"/>
        </w:rPr>
        <w:t xml:space="preserve">ARTICLE  </w:t>
      </w:r>
      <w:r w:rsidR="009F7125">
        <w:rPr>
          <w:rFonts w:ascii="Calibri" w:eastAsia="Times New Roman" w:hAnsi="Calibri" w:cs="Lucida Sans Unicode"/>
          <w:b/>
          <w:kern w:val="0"/>
          <w:sz w:val="20"/>
          <w:szCs w:val="20"/>
          <w:lang w:eastAsia="fr-FR"/>
          <w14:ligatures w14:val="none"/>
        </w:rPr>
        <w:t>6</w:t>
      </w:r>
      <w:r w:rsidRPr="00491464">
        <w:rPr>
          <w:rFonts w:ascii="Calibri" w:eastAsia="Times New Roman" w:hAnsi="Calibri" w:cs="Lucida Sans Unicode"/>
          <w:b/>
          <w:kern w:val="0"/>
          <w:sz w:val="20"/>
          <w:szCs w:val="20"/>
          <w:lang w:eastAsia="fr-FR"/>
          <w14:ligatures w14:val="none"/>
        </w:rPr>
        <w:t xml:space="preserve"> - AUTORISATIONS ADMINISTRATIVES</w:t>
      </w:r>
    </w:p>
    <w:p w14:paraId="5D97BE02" w14:textId="77777777" w:rsidR="00A021C6" w:rsidRPr="00491464" w:rsidRDefault="00A021C6" w:rsidP="00A021C6">
      <w:pPr>
        <w:spacing w:after="0" w:line="360" w:lineRule="atLeast"/>
        <w:rPr>
          <w:rFonts w:ascii="Calibri" w:eastAsia="Times New Roman" w:hAnsi="Calibri" w:cs="Lucida Sans Unicode"/>
          <w:b/>
          <w:kern w:val="0"/>
          <w:sz w:val="20"/>
          <w:szCs w:val="20"/>
          <w:lang w:eastAsia="fr-FR"/>
          <w14:ligatures w14:val="none"/>
        </w:rPr>
      </w:pPr>
    </w:p>
    <w:p w14:paraId="21612A19" w14:textId="17F71F9B" w:rsidR="00A021C6" w:rsidRPr="00491464" w:rsidRDefault="00A021C6" w:rsidP="00A021C6">
      <w:p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 xml:space="preserve">Le </w:t>
      </w:r>
      <w:r w:rsidR="0011080A">
        <w:rPr>
          <w:rFonts w:ascii="Calibri" w:eastAsia="Times New Roman" w:hAnsi="Calibri" w:cs="Lucida Sans Unicode"/>
          <w:kern w:val="0"/>
          <w:sz w:val="20"/>
          <w:szCs w:val="20"/>
          <w:lang w:eastAsia="fr-FR"/>
          <w14:ligatures w14:val="none"/>
        </w:rPr>
        <w:t>G</w:t>
      </w:r>
      <w:r w:rsidR="00D0562A">
        <w:rPr>
          <w:rFonts w:ascii="Calibri" w:eastAsia="Times New Roman" w:hAnsi="Calibri" w:cs="Lucida Sans Unicode"/>
          <w:kern w:val="0"/>
          <w:sz w:val="20"/>
          <w:szCs w:val="20"/>
          <w:lang w:eastAsia="fr-FR"/>
          <w14:ligatures w14:val="none"/>
        </w:rPr>
        <w:t>roupement</w:t>
      </w:r>
      <w:r w:rsidRPr="00491464">
        <w:rPr>
          <w:rFonts w:ascii="Calibri" w:eastAsia="Times New Roman" w:hAnsi="Calibri" w:cs="Lucida Sans Unicode"/>
          <w:kern w:val="0"/>
          <w:sz w:val="20"/>
          <w:szCs w:val="20"/>
          <w:lang w:eastAsia="fr-FR"/>
          <w14:ligatures w14:val="none"/>
        </w:rPr>
        <w:t xml:space="preserve"> a la responsabilité d’obtenir toutes les autorisations requises, couvrant toutes les opérations et prestations de valorisation</w:t>
      </w:r>
      <w:r>
        <w:rPr>
          <w:rFonts w:ascii="Calibri" w:eastAsia="Times New Roman" w:hAnsi="Calibri" w:cs="Lucida Sans Unicode"/>
          <w:kern w:val="0"/>
          <w:sz w:val="20"/>
          <w:szCs w:val="20"/>
          <w:lang w:eastAsia="fr-FR"/>
          <w14:ligatures w14:val="none"/>
        </w:rPr>
        <w:t xml:space="preserve"> et de fabrication</w:t>
      </w:r>
      <w:r w:rsidRPr="00491464">
        <w:rPr>
          <w:rFonts w:ascii="Calibri" w:eastAsia="Times New Roman" w:hAnsi="Calibri" w:cs="Lucida Sans Unicode"/>
          <w:kern w:val="0"/>
          <w:sz w:val="20"/>
          <w:szCs w:val="20"/>
          <w:lang w:eastAsia="fr-FR"/>
          <w14:ligatures w14:val="none"/>
        </w:rPr>
        <w:t xml:space="preserve"> proposées par le </w:t>
      </w:r>
      <w:r w:rsidR="0011080A">
        <w:rPr>
          <w:rFonts w:ascii="Calibri" w:eastAsia="Times New Roman" w:hAnsi="Calibri" w:cs="Lucida Sans Unicode"/>
          <w:kern w:val="0"/>
          <w:sz w:val="20"/>
          <w:szCs w:val="20"/>
          <w:lang w:eastAsia="fr-FR"/>
          <w14:ligatures w14:val="none"/>
        </w:rPr>
        <w:t>Groupement</w:t>
      </w:r>
      <w:r w:rsidRPr="00491464">
        <w:rPr>
          <w:rFonts w:ascii="Calibri" w:eastAsia="Times New Roman" w:hAnsi="Calibri" w:cs="Lucida Sans Unicode"/>
          <w:kern w:val="0"/>
          <w:sz w:val="20"/>
          <w:szCs w:val="20"/>
          <w:lang w:eastAsia="fr-FR"/>
          <w14:ligatures w14:val="none"/>
        </w:rPr>
        <w:t xml:space="preserve"> notamment au titre du code de l’environnement. </w:t>
      </w:r>
    </w:p>
    <w:p w14:paraId="2798B815" w14:textId="77777777" w:rsidR="00A021C6" w:rsidRPr="00491464" w:rsidRDefault="00A021C6" w:rsidP="00A021C6">
      <w:pPr>
        <w:spacing w:after="0" w:line="240" w:lineRule="auto"/>
        <w:jc w:val="both"/>
        <w:rPr>
          <w:rFonts w:ascii="Calibri" w:eastAsia="Times New Roman" w:hAnsi="Calibri" w:cs="Lucida Sans Unicode"/>
          <w:kern w:val="0"/>
          <w:sz w:val="20"/>
          <w:szCs w:val="20"/>
          <w:lang w:eastAsia="fr-FR"/>
          <w14:ligatures w14:val="none"/>
        </w:rPr>
      </w:pPr>
    </w:p>
    <w:p w14:paraId="28DABD8B" w14:textId="4AC9252B" w:rsidR="00A021C6" w:rsidRPr="00491464" w:rsidRDefault="00A021C6" w:rsidP="00A021C6">
      <w:p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 xml:space="preserve">Le </w:t>
      </w:r>
      <w:r w:rsidR="00D0562A">
        <w:rPr>
          <w:rFonts w:ascii="Calibri" w:eastAsia="Times New Roman" w:hAnsi="Calibri" w:cs="Lucida Sans Unicode"/>
          <w:kern w:val="0"/>
          <w:sz w:val="20"/>
          <w:szCs w:val="20"/>
          <w:lang w:eastAsia="fr-FR"/>
          <w14:ligatures w14:val="none"/>
        </w:rPr>
        <w:t>Groupement</w:t>
      </w:r>
      <w:r w:rsidRPr="00491464">
        <w:rPr>
          <w:rFonts w:ascii="Calibri" w:eastAsia="Times New Roman" w:hAnsi="Calibri" w:cs="Lucida Sans Unicode"/>
          <w:kern w:val="0"/>
          <w:sz w:val="20"/>
          <w:szCs w:val="20"/>
          <w:lang w:eastAsia="fr-FR"/>
          <w14:ligatures w14:val="none"/>
        </w:rPr>
        <w:t xml:space="preserve"> s’engage notamment à informer </w:t>
      </w:r>
      <w:r>
        <w:rPr>
          <w:rFonts w:ascii="Calibri" w:eastAsia="Times New Roman" w:hAnsi="Calibri" w:cs="Lucida Sans Unicode"/>
          <w:kern w:val="0"/>
          <w:sz w:val="20"/>
          <w:szCs w:val="20"/>
          <w:lang w:eastAsia="fr-FR"/>
          <w14:ligatures w14:val="none"/>
        </w:rPr>
        <w:t xml:space="preserve">le </w:t>
      </w:r>
      <w:r w:rsidR="00D7571F">
        <w:rPr>
          <w:rFonts w:ascii="Calibri" w:eastAsia="Times New Roman" w:hAnsi="Calibri" w:cs="Lucida Sans Unicode"/>
          <w:kern w:val="0"/>
          <w:sz w:val="20"/>
          <w:szCs w:val="20"/>
          <w:lang w:eastAsia="fr-FR"/>
          <w14:ligatures w14:val="none"/>
        </w:rPr>
        <w:t>D</w:t>
      </w:r>
      <w:r w:rsidR="00D0562A">
        <w:rPr>
          <w:rFonts w:ascii="Calibri" w:eastAsia="Times New Roman" w:hAnsi="Calibri" w:cs="Lucida Sans Unicode"/>
          <w:kern w:val="0"/>
          <w:sz w:val="20"/>
          <w:szCs w:val="20"/>
          <w:lang w:eastAsia="fr-FR"/>
          <w14:ligatures w14:val="none"/>
        </w:rPr>
        <w:t>épartement</w:t>
      </w:r>
      <w:r w:rsidRPr="00491464">
        <w:rPr>
          <w:rFonts w:ascii="Calibri" w:eastAsia="Times New Roman" w:hAnsi="Calibri" w:cs="Lucida Sans Unicode"/>
          <w:kern w:val="0"/>
          <w:sz w:val="20"/>
          <w:szCs w:val="20"/>
          <w:lang w:eastAsia="fr-FR"/>
          <w14:ligatures w14:val="none"/>
        </w:rPr>
        <w:t xml:space="preserve"> de toute difficulté liée à l’obtention de toute autorisation et à lui communiquer par écrit toute évolution de sa situation réglementaire à quelque titre que ce </w:t>
      </w:r>
      <w:r w:rsidRPr="00491464">
        <w:rPr>
          <w:rFonts w:ascii="Calibri" w:eastAsia="Times New Roman" w:hAnsi="Calibri" w:cs="Lucida Sans Unicode"/>
          <w:kern w:val="0"/>
          <w:sz w:val="20"/>
          <w:szCs w:val="20"/>
          <w:lang w:eastAsia="fr-FR"/>
          <w14:ligatures w14:val="none"/>
        </w:rPr>
        <w:lastRenderedPageBreak/>
        <w:t xml:space="preserve">soit [arrêté modificatif, abrogatif, arrêté de suspension ou de retrait], qui soit susceptible d’affecter la mise en œuvre de ses obligations de gestion des déblais. </w:t>
      </w:r>
    </w:p>
    <w:p w14:paraId="6AA65503" w14:textId="77777777" w:rsidR="00A021C6" w:rsidRPr="00491464" w:rsidRDefault="00A021C6" w:rsidP="00A021C6">
      <w:pPr>
        <w:spacing w:after="0" w:line="240" w:lineRule="auto"/>
        <w:jc w:val="both"/>
        <w:rPr>
          <w:rFonts w:ascii="Calibri" w:eastAsia="Times New Roman" w:hAnsi="Calibri" w:cs="Lucida Sans Unicode"/>
          <w:kern w:val="0"/>
          <w:sz w:val="20"/>
          <w:szCs w:val="20"/>
          <w:lang w:eastAsia="fr-FR"/>
          <w14:ligatures w14:val="none"/>
        </w:rPr>
      </w:pPr>
    </w:p>
    <w:p w14:paraId="0A1833ED" w14:textId="7E8AE59A" w:rsidR="00A021C6" w:rsidRDefault="00A021C6" w:rsidP="00A021C6">
      <w:pPr>
        <w:spacing w:after="0" w:line="240" w:lineRule="auto"/>
        <w:jc w:val="both"/>
        <w:rPr>
          <w:rFonts w:ascii="Calibri" w:eastAsia="Times New Roman" w:hAnsi="Calibri" w:cs="Lucida Sans Unicode"/>
          <w:kern w:val="0"/>
          <w:sz w:val="20"/>
          <w:szCs w:val="20"/>
          <w:lang w:eastAsia="fr-FR"/>
          <w14:ligatures w14:val="none"/>
        </w:rPr>
      </w:pPr>
      <w:r w:rsidRPr="00491464">
        <w:rPr>
          <w:rFonts w:ascii="Calibri" w:eastAsia="Times New Roman" w:hAnsi="Calibri" w:cs="Lucida Sans Unicode"/>
          <w:kern w:val="0"/>
          <w:sz w:val="20"/>
          <w:szCs w:val="20"/>
          <w:lang w:eastAsia="fr-FR"/>
          <w14:ligatures w14:val="none"/>
        </w:rPr>
        <w:t>Dans le cadre du partenariat, l</w:t>
      </w:r>
      <w:r>
        <w:rPr>
          <w:rFonts w:ascii="Calibri" w:eastAsia="Times New Roman" w:hAnsi="Calibri" w:cs="Lucida Sans Unicode"/>
          <w:kern w:val="0"/>
          <w:sz w:val="20"/>
          <w:szCs w:val="20"/>
          <w:lang w:eastAsia="fr-FR"/>
          <w14:ligatures w14:val="none"/>
        </w:rPr>
        <w:t xml:space="preserve">e </w:t>
      </w:r>
      <w:r w:rsidR="00D7571F">
        <w:rPr>
          <w:rFonts w:ascii="Calibri" w:eastAsia="Times New Roman" w:hAnsi="Calibri" w:cs="Lucida Sans Unicode"/>
          <w:kern w:val="0"/>
          <w:sz w:val="20"/>
          <w:szCs w:val="20"/>
          <w:lang w:eastAsia="fr-FR"/>
          <w14:ligatures w14:val="none"/>
        </w:rPr>
        <w:t>DÉPARTEMENT</w:t>
      </w:r>
      <w:r w:rsidRPr="00491464">
        <w:rPr>
          <w:rFonts w:ascii="Calibri" w:eastAsia="Times New Roman" w:hAnsi="Calibri" w:cs="Lucida Sans Unicode"/>
          <w:kern w:val="0"/>
          <w:sz w:val="20"/>
          <w:szCs w:val="20"/>
          <w:lang w:eastAsia="fr-FR"/>
          <w14:ligatures w14:val="none"/>
        </w:rPr>
        <w:t xml:space="preserve"> pourra intervenir auprès des différents acteurs institutionnels (collectivités et services de l’Etat) en vue de mettre en avant le partenariat et ainsi faciliter toute démarche administrative. </w:t>
      </w:r>
    </w:p>
    <w:p w14:paraId="2B8B347C" w14:textId="36F83108" w:rsidR="001067CB" w:rsidRDefault="001067CB" w:rsidP="00155F79">
      <w:pPr>
        <w:spacing w:after="0" w:line="240" w:lineRule="auto"/>
        <w:jc w:val="both"/>
        <w:rPr>
          <w:rFonts w:ascii="Calibri" w:eastAsia="Times New Roman" w:hAnsi="Calibri" w:cs="Lucida Sans Unicode"/>
          <w:kern w:val="0"/>
          <w:sz w:val="20"/>
          <w:szCs w:val="20"/>
          <w:lang w:eastAsia="fr-FR"/>
          <w14:ligatures w14:val="none"/>
        </w:rPr>
      </w:pPr>
    </w:p>
    <w:p w14:paraId="3879147D" w14:textId="70A894C8" w:rsidR="00610435" w:rsidRPr="000769F2" w:rsidRDefault="00610435" w:rsidP="00610435">
      <w:pPr>
        <w:spacing w:after="0" w:line="360" w:lineRule="atLeast"/>
        <w:jc w:val="center"/>
        <w:rPr>
          <w:rFonts w:ascii="Calibri" w:eastAsia="Times New Roman" w:hAnsi="Calibri" w:cs="Lucida Sans Unicode"/>
          <w:b/>
          <w:kern w:val="0"/>
          <w:sz w:val="20"/>
          <w:szCs w:val="20"/>
          <w:lang w:eastAsia="fr-FR"/>
          <w14:ligatures w14:val="none"/>
        </w:rPr>
      </w:pPr>
      <w:r w:rsidRPr="000769F2">
        <w:rPr>
          <w:rFonts w:ascii="Calibri" w:eastAsia="Times New Roman" w:hAnsi="Calibri" w:cs="Lucida Sans Unicode"/>
          <w:b/>
          <w:kern w:val="0"/>
          <w:sz w:val="20"/>
          <w:szCs w:val="20"/>
          <w:lang w:eastAsia="fr-FR"/>
          <w14:ligatures w14:val="none"/>
        </w:rPr>
        <w:t xml:space="preserve">ARTICLE </w:t>
      </w:r>
      <w:r w:rsidR="009F7125">
        <w:rPr>
          <w:rFonts w:ascii="Calibri" w:eastAsia="Times New Roman" w:hAnsi="Calibri" w:cs="Lucida Sans Unicode"/>
          <w:b/>
          <w:kern w:val="0"/>
          <w:sz w:val="20"/>
          <w:szCs w:val="20"/>
          <w:lang w:eastAsia="fr-FR"/>
          <w14:ligatures w14:val="none"/>
        </w:rPr>
        <w:t>7</w:t>
      </w:r>
      <w:r w:rsidRPr="000769F2">
        <w:rPr>
          <w:rFonts w:ascii="Calibri" w:eastAsia="Times New Roman" w:hAnsi="Calibri" w:cs="Lucida Sans Unicode"/>
          <w:b/>
          <w:kern w:val="0"/>
          <w:sz w:val="20"/>
          <w:szCs w:val="20"/>
          <w:lang w:eastAsia="fr-FR"/>
          <w14:ligatures w14:val="none"/>
        </w:rPr>
        <w:t xml:space="preserve"> </w:t>
      </w:r>
      <w:r>
        <w:rPr>
          <w:rFonts w:ascii="Calibri" w:eastAsia="Times New Roman" w:hAnsi="Calibri" w:cs="Lucida Sans Unicode"/>
          <w:b/>
          <w:kern w:val="0"/>
          <w:sz w:val="20"/>
          <w:szCs w:val="20"/>
          <w:lang w:eastAsia="fr-FR"/>
          <w14:ligatures w14:val="none"/>
        </w:rPr>
        <w:t>–</w:t>
      </w:r>
      <w:r w:rsidRPr="000769F2">
        <w:rPr>
          <w:rFonts w:ascii="Calibri" w:eastAsia="Times New Roman" w:hAnsi="Calibri" w:cs="Lucida Sans Unicode"/>
          <w:b/>
          <w:kern w:val="0"/>
          <w:sz w:val="20"/>
          <w:szCs w:val="20"/>
          <w:lang w:eastAsia="fr-FR"/>
          <w14:ligatures w14:val="none"/>
        </w:rPr>
        <w:t xml:space="preserve"> </w:t>
      </w:r>
      <w:r>
        <w:rPr>
          <w:rFonts w:ascii="Calibri" w:eastAsia="Times New Roman" w:hAnsi="Calibri" w:cs="Lucida Sans Unicode"/>
          <w:b/>
          <w:kern w:val="0"/>
          <w:sz w:val="20"/>
          <w:szCs w:val="20"/>
          <w:lang w:eastAsia="fr-FR"/>
          <w14:ligatures w14:val="none"/>
        </w:rPr>
        <w:t>RESPONSABILITES</w:t>
      </w:r>
      <w:r w:rsidR="00B2109E">
        <w:rPr>
          <w:rFonts w:ascii="Calibri" w:eastAsia="Times New Roman" w:hAnsi="Calibri" w:cs="Lucida Sans Unicode"/>
          <w:b/>
          <w:kern w:val="0"/>
          <w:sz w:val="20"/>
          <w:szCs w:val="20"/>
          <w:lang w:eastAsia="fr-FR"/>
          <w14:ligatures w14:val="none"/>
        </w:rPr>
        <w:t xml:space="preserve"> DES PARTIES</w:t>
      </w:r>
    </w:p>
    <w:p w14:paraId="1813CD91" w14:textId="77777777" w:rsidR="00610435" w:rsidRPr="000769F2" w:rsidRDefault="00610435" w:rsidP="00610435">
      <w:pPr>
        <w:spacing w:after="0" w:line="240" w:lineRule="auto"/>
        <w:jc w:val="both"/>
        <w:rPr>
          <w:rFonts w:ascii="Calibri" w:eastAsia="Times New Roman" w:hAnsi="Calibri" w:cs="Lucida Sans Unicode"/>
          <w:kern w:val="0"/>
          <w:sz w:val="20"/>
          <w:szCs w:val="20"/>
          <w:lang w:eastAsia="fr-FR"/>
          <w14:ligatures w14:val="none"/>
        </w:rPr>
      </w:pPr>
    </w:p>
    <w:p w14:paraId="68E142BD" w14:textId="1719CC6C" w:rsidR="00EA236F" w:rsidRDefault="00EA236F" w:rsidP="00610435">
      <w:p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 xml:space="preserve">Les Fournisseurs sont responsables de la qualité de leurs matériaux qui doit être </w:t>
      </w:r>
      <w:r w:rsidR="00096263">
        <w:rPr>
          <w:rFonts w:ascii="Calibri" w:eastAsia="Times New Roman" w:hAnsi="Calibri" w:cs="Lucida Sans Unicode"/>
          <w:kern w:val="0"/>
          <w:sz w:val="20"/>
          <w:szCs w:val="20"/>
          <w:lang w:eastAsia="fr-FR"/>
          <w14:ligatures w14:val="none"/>
        </w:rPr>
        <w:t>cohérente avec les fiches techniques transmises.</w:t>
      </w:r>
    </w:p>
    <w:p w14:paraId="7C5E9535" w14:textId="77777777" w:rsidR="00EA236F" w:rsidRDefault="00EA236F" w:rsidP="00610435">
      <w:pPr>
        <w:spacing w:after="0" w:line="240" w:lineRule="auto"/>
        <w:jc w:val="both"/>
        <w:rPr>
          <w:rFonts w:ascii="Calibri" w:eastAsia="Times New Roman" w:hAnsi="Calibri" w:cs="Lucida Sans Unicode"/>
          <w:kern w:val="0"/>
          <w:sz w:val="20"/>
          <w:szCs w:val="20"/>
          <w:lang w:eastAsia="fr-FR"/>
          <w14:ligatures w14:val="none"/>
        </w:rPr>
      </w:pPr>
    </w:p>
    <w:p w14:paraId="49CEAE09" w14:textId="6F6340FB" w:rsidR="00D0562A" w:rsidRDefault="008872CF" w:rsidP="00610435">
      <w:p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Le Fabricant est responsable de ses outils industriels</w:t>
      </w:r>
      <w:r w:rsidR="00ED0EA4">
        <w:rPr>
          <w:rFonts w:ascii="Calibri" w:eastAsia="Times New Roman" w:hAnsi="Calibri" w:cs="Lucida Sans Unicode"/>
          <w:kern w:val="0"/>
          <w:sz w:val="20"/>
          <w:szCs w:val="20"/>
          <w:lang w:eastAsia="fr-FR"/>
          <w14:ligatures w14:val="none"/>
        </w:rPr>
        <w:t xml:space="preserve">. En ce sens il est </w:t>
      </w:r>
      <w:r w:rsidR="00892CAF">
        <w:rPr>
          <w:rFonts w:ascii="Calibri" w:eastAsia="Times New Roman" w:hAnsi="Calibri" w:cs="Lucida Sans Unicode"/>
          <w:kern w:val="0"/>
          <w:sz w:val="20"/>
          <w:szCs w:val="20"/>
          <w:lang w:eastAsia="fr-FR"/>
          <w14:ligatures w14:val="none"/>
        </w:rPr>
        <w:t>responsable de</w:t>
      </w:r>
      <w:r w:rsidR="00FC674C">
        <w:rPr>
          <w:rFonts w:ascii="Calibri" w:eastAsia="Times New Roman" w:hAnsi="Calibri" w:cs="Lucida Sans Unicode"/>
          <w:kern w:val="0"/>
          <w:sz w:val="20"/>
          <w:szCs w:val="20"/>
          <w:lang w:eastAsia="fr-FR"/>
          <w14:ligatures w14:val="none"/>
        </w:rPr>
        <w:t> :</w:t>
      </w:r>
    </w:p>
    <w:p w14:paraId="4DC0CF4D" w14:textId="77777777" w:rsidR="00D0562A" w:rsidRDefault="00D0562A" w:rsidP="00610435">
      <w:pPr>
        <w:spacing w:after="0" w:line="240" w:lineRule="auto"/>
        <w:jc w:val="both"/>
        <w:rPr>
          <w:rFonts w:ascii="Calibri" w:eastAsia="Times New Roman" w:hAnsi="Calibri" w:cs="Lucida Sans Unicode"/>
          <w:kern w:val="0"/>
          <w:sz w:val="20"/>
          <w:szCs w:val="20"/>
          <w:lang w:eastAsia="fr-FR"/>
          <w14:ligatures w14:val="none"/>
        </w:rPr>
      </w:pPr>
    </w:p>
    <w:p w14:paraId="6A97286F" w14:textId="418E223B" w:rsidR="00FC674C" w:rsidRDefault="00FC674C" w:rsidP="00FC674C">
      <w:pPr>
        <w:pStyle w:val="Paragraphedeliste"/>
        <w:numPr>
          <w:ilvl w:val="0"/>
          <w:numId w:val="10"/>
        </w:num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V</w:t>
      </w:r>
      <w:r w:rsidR="00892CAF" w:rsidRPr="00FC674C">
        <w:rPr>
          <w:rFonts w:ascii="Calibri" w:eastAsia="Times New Roman" w:hAnsi="Calibri" w:cs="Lucida Sans Unicode"/>
          <w:kern w:val="0"/>
          <w:sz w:val="20"/>
          <w:szCs w:val="20"/>
          <w:lang w:eastAsia="fr-FR"/>
          <w14:ligatures w14:val="none"/>
        </w:rPr>
        <w:t>érifier si les matériaux alternatifs des Fournisseurs sont adaptés à ses outils</w:t>
      </w:r>
      <w:r w:rsidR="00847C6F" w:rsidRPr="00FC674C">
        <w:rPr>
          <w:rFonts w:ascii="Calibri" w:eastAsia="Times New Roman" w:hAnsi="Calibri" w:cs="Lucida Sans Unicode"/>
          <w:kern w:val="0"/>
          <w:sz w:val="20"/>
          <w:szCs w:val="20"/>
          <w:lang w:eastAsia="fr-FR"/>
          <w14:ligatures w14:val="none"/>
        </w:rPr>
        <w:t xml:space="preserve">. </w:t>
      </w:r>
    </w:p>
    <w:p w14:paraId="2055C0EE" w14:textId="2DFD4ED8" w:rsidR="00892CAF" w:rsidRDefault="00FC674C" w:rsidP="00FC674C">
      <w:pPr>
        <w:pStyle w:val="Paragraphedeliste"/>
        <w:numPr>
          <w:ilvl w:val="0"/>
          <w:numId w:val="10"/>
        </w:num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Des</w:t>
      </w:r>
      <w:r w:rsidR="00ED0EA4" w:rsidRPr="00FC674C">
        <w:rPr>
          <w:rFonts w:ascii="Calibri" w:eastAsia="Times New Roman" w:hAnsi="Calibri" w:cs="Lucida Sans Unicode"/>
          <w:kern w:val="0"/>
          <w:sz w:val="20"/>
          <w:szCs w:val="20"/>
          <w:lang w:eastAsia="fr-FR"/>
          <w14:ligatures w14:val="none"/>
        </w:rPr>
        <w:t xml:space="preserve"> </w:t>
      </w:r>
      <w:r w:rsidR="00847C6F" w:rsidRPr="00FC674C">
        <w:rPr>
          <w:rFonts w:ascii="Calibri" w:eastAsia="Times New Roman" w:hAnsi="Calibri" w:cs="Lucida Sans Unicode"/>
          <w:kern w:val="0"/>
          <w:sz w:val="20"/>
          <w:szCs w:val="20"/>
          <w:lang w:eastAsia="fr-FR"/>
          <w14:ligatures w14:val="none"/>
        </w:rPr>
        <w:t>modifications</w:t>
      </w:r>
      <w:r w:rsidR="00ED0EA4" w:rsidRPr="00FC674C">
        <w:rPr>
          <w:rFonts w:ascii="Calibri" w:eastAsia="Times New Roman" w:hAnsi="Calibri" w:cs="Lucida Sans Unicode"/>
          <w:kern w:val="0"/>
          <w:sz w:val="20"/>
          <w:szCs w:val="20"/>
          <w:lang w:eastAsia="fr-FR"/>
          <w14:ligatures w14:val="none"/>
        </w:rPr>
        <w:t xml:space="preserve"> apporté</w:t>
      </w:r>
      <w:r>
        <w:rPr>
          <w:rFonts w:ascii="Calibri" w:eastAsia="Times New Roman" w:hAnsi="Calibri" w:cs="Lucida Sans Unicode"/>
          <w:kern w:val="0"/>
          <w:sz w:val="20"/>
          <w:szCs w:val="20"/>
          <w:lang w:eastAsia="fr-FR"/>
          <w14:ligatures w14:val="none"/>
        </w:rPr>
        <w:t>e</w:t>
      </w:r>
      <w:r w:rsidR="00ED0EA4" w:rsidRPr="00FC674C">
        <w:rPr>
          <w:rFonts w:ascii="Calibri" w:eastAsia="Times New Roman" w:hAnsi="Calibri" w:cs="Lucida Sans Unicode"/>
          <w:kern w:val="0"/>
          <w:sz w:val="20"/>
          <w:szCs w:val="20"/>
          <w:lang w:eastAsia="fr-FR"/>
          <w14:ligatures w14:val="none"/>
        </w:rPr>
        <w:t>s</w:t>
      </w:r>
      <w:r w:rsidR="00847C6F" w:rsidRPr="00FC674C">
        <w:rPr>
          <w:rFonts w:ascii="Calibri" w:eastAsia="Times New Roman" w:hAnsi="Calibri" w:cs="Lucida Sans Unicode"/>
          <w:kern w:val="0"/>
          <w:sz w:val="20"/>
          <w:szCs w:val="20"/>
          <w:lang w:eastAsia="fr-FR"/>
          <w14:ligatures w14:val="none"/>
        </w:rPr>
        <w:t>, s’il y a lieu, à ses outils</w:t>
      </w:r>
      <w:r w:rsidR="004A5C68">
        <w:rPr>
          <w:rFonts w:ascii="Calibri" w:eastAsia="Times New Roman" w:hAnsi="Calibri" w:cs="Lucida Sans Unicode"/>
          <w:kern w:val="0"/>
          <w:sz w:val="20"/>
          <w:szCs w:val="20"/>
          <w:lang w:eastAsia="fr-FR"/>
          <w14:ligatures w14:val="none"/>
        </w:rPr>
        <w:t> ;</w:t>
      </w:r>
    </w:p>
    <w:p w14:paraId="01E0D7C8" w14:textId="0468EC0A" w:rsidR="004A5C68" w:rsidRDefault="004A5C68" w:rsidP="00FC674C">
      <w:pPr>
        <w:pStyle w:val="Paragraphedeliste"/>
        <w:numPr>
          <w:ilvl w:val="0"/>
          <w:numId w:val="10"/>
        </w:num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Des analyses de performances</w:t>
      </w:r>
      <w:r w:rsidR="00C36C1C">
        <w:rPr>
          <w:rFonts w:ascii="Calibri" w:eastAsia="Times New Roman" w:hAnsi="Calibri" w:cs="Lucida Sans Unicode"/>
          <w:kern w:val="0"/>
          <w:sz w:val="20"/>
          <w:szCs w:val="20"/>
          <w:lang w:eastAsia="fr-FR"/>
          <w14:ligatures w14:val="none"/>
        </w:rPr>
        <w:t xml:space="preserve"> </w:t>
      </w:r>
      <w:r w:rsidR="00FC4097">
        <w:rPr>
          <w:rFonts w:ascii="Calibri" w:eastAsia="Times New Roman" w:hAnsi="Calibri" w:cs="Lucida Sans Unicode"/>
          <w:kern w:val="0"/>
          <w:sz w:val="20"/>
          <w:szCs w:val="20"/>
          <w:lang w:eastAsia="fr-FR"/>
          <w14:ligatures w14:val="none"/>
        </w:rPr>
        <w:t xml:space="preserve">mécaniques, </w:t>
      </w:r>
      <w:r w:rsidR="00C36C1C">
        <w:rPr>
          <w:rFonts w:ascii="Calibri" w:eastAsia="Times New Roman" w:hAnsi="Calibri" w:cs="Lucida Sans Unicode"/>
          <w:kern w:val="0"/>
          <w:sz w:val="20"/>
          <w:szCs w:val="20"/>
          <w:lang w:eastAsia="fr-FR"/>
          <w14:ligatures w14:val="none"/>
        </w:rPr>
        <w:t>d’</w:t>
      </w:r>
      <w:r w:rsidR="00FC4097">
        <w:rPr>
          <w:rFonts w:ascii="Calibri" w:eastAsia="Times New Roman" w:hAnsi="Calibri" w:cs="Lucida Sans Unicode"/>
          <w:kern w:val="0"/>
          <w:sz w:val="20"/>
          <w:szCs w:val="20"/>
          <w:lang w:eastAsia="fr-FR"/>
          <w14:ligatures w14:val="none"/>
        </w:rPr>
        <w:t>esthéti</w:t>
      </w:r>
      <w:r w:rsidR="00C36C1C">
        <w:rPr>
          <w:rFonts w:ascii="Calibri" w:eastAsia="Times New Roman" w:hAnsi="Calibri" w:cs="Lucida Sans Unicode"/>
          <w:kern w:val="0"/>
          <w:sz w:val="20"/>
          <w:szCs w:val="20"/>
          <w:lang w:eastAsia="fr-FR"/>
          <w14:ligatures w14:val="none"/>
        </w:rPr>
        <w:t>sme</w:t>
      </w:r>
      <w:r w:rsidR="00FC4097">
        <w:rPr>
          <w:rFonts w:ascii="Calibri" w:eastAsia="Times New Roman" w:hAnsi="Calibri" w:cs="Lucida Sans Unicode"/>
          <w:kern w:val="0"/>
          <w:sz w:val="20"/>
          <w:szCs w:val="20"/>
          <w:lang w:eastAsia="fr-FR"/>
          <w14:ligatures w14:val="none"/>
        </w:rPr>
        <w:t xml:space="preserve">, </w:t>
      </w:r>
      <w:r w:rsidR="00C36C1C">
        <w:rPr>
          <w:rFonts w:ascii="Calibri" w:eastAsia="Times New Roman" w:hAnsi="Calibri" w:cs="Lucida Sans Unicode"/>
          <w:kern w:val="0"/>
          <w:sz w:val="20"/>
          <w:szCs w:val="20"/>
          <w:lang w:eastAsia="fr-FR"/>
          <w14:ligatures w14:val="none"/>
        </w:rPr>
        <w:t>de fonctionnalités</w:t>
      </w:r>
      <w:r w:rsidR="00FC4097">
        <w:rPr>
          <w:rFonts w:ascii="Calibri" w:eastAsia="Times New Roman" w:hAnsi="Calibri" w:cs="Lucida Sans Unicode"/>
          <w:kern w:val="0"/>
          <w:sz w:val="20"/>
          <w:szCs w:val="20"/>
          <w:lang w:eastAsia="fr-FR"/>
          <w14:ligatures w14:val="none"/>
        </w:rPr>
        <w:t xml:space="preserve"> et </w:t>
      </w:r>
      <w:r w:rsidR="00C36C1C">
        <w:rPr>
          <w:rFonts w:ascii="Calibri" w:eastAsia="Times New Roman" w:hAnsi="Calibri" w:cs="Lucida Sans Unicode"/>
          <w:kern w:val="0"/>
          <w:sz w:val="20"/>
          <w:szCs w:val="20"/>
          <w:lang w:eastAsia="fr-FR"/>
          <w14:ligatures w14:val="none"/>
        </w:rPr>
        <w:t xml:space="preserve">de coût </w:t>
      </w:r>
      <w:r w:rsidR="00FC4097">
        <w:rPr>
          <w:rFonts w:ascii="Calibri" w:eastAsia="Times New Roman" w:hAnsi="Calibri" w:cs="Lucida Sans Unicode"/>
          <w:kern w:val="0"/>
          <w:sz w:val="20"/>
          <w:szCs w:val="20"/>
          <w:lang w:eastAsia="fr-FR"/>
          <w14:ligatures w14:val="none"/>
        </w:rPr>
        <w:t>financi</w:t>
      </w:r>
      <w:r w:rsidR="00C36C1C">
        <w:rPr>
          <w:rFonts w:ascii="Calibri" w:eastAsia="Times New Roman" w:hAnsi="Calibri" w:cs="Lucida Sans Unicode"/>
          <w:kern w:val="0"/>
          <w:sz w:val="20"/>
          <w:szCs w:val="20"/>
          <w:lang w:eastAsia="fr-FR"/>
          <w14:ligatures w14:val="none"/>
        </w:rPr>
        <w:t xml:space="preserve">er (respectant les coûts </w:t>
      </w:r>
      <w:r w:rsidR="00E84D05">
        <w:rPr>
          <w:rFonts w:ascii="Calibri" w:eastAsia="Times New Roman" w:hAnsi="Calibri" w:cs="Lucida Sans Unicode"/>
          <w:kern w:val="0"/>
          <w:sz w:val="20"/>
          <w:szCs w:val="20"/>
          <w:lang w:eastAsia="fr-FR"/>
          <w14:ligatures w14:val="none"/>
        </w:rPr>
        <w:t xml:space="preserve">annoncés lors de la sélection du </w:t>
      </w:r>
      <w:r w:rsidR="0011080A">
        <w:rPr>
          <w:rFonts w:ascii="Calibri" w:eastAsia="Times New Roman" w:hAnsi="Calibri" w:cs="Lucida Sans Unicode"/>
          <w:kern w:val="0"/>
          <w:sz w:val="20"/>
          <w:szCs w:val="20"/>
          <w:lang w:eastAsia="fr-FR"/>
          <w14:ligatures w14:val="none"/>
        </w:rPr>
        <w:t>Groupement</w:t>
      </w:r>
      <w:r w:rsidR="00FC4097">
        <w:rPr>
          <w:rFonts w:ascii="Calibri" w:eastAsia="Times New Roman" w:hAnsi="Calibri" w:cs="Lucida Sans Unicode"/>
          <w:kern w:val="0"/>
          <w:sz w:val="20"/>
          <w:szCs w:val="20"/>
          <w:lang w:eastAsia="fr-FR"/>
          <w14:ligatures w14:val="none"/>
        </w:rPr>
        <w:t>) des</w:t>
      </w:r>
      <w:r w:rsidR="00096263">
        <w:rPr>
          <w:rFonts w:ascii="Calibri" w:eastAsia="Times New Roman" w:hAnsi="Calibri" w:cs="Lucida Sans Unicode"/>
          <w:kern w:val="0"/>
          <w:sz w:val="20"/>
          <w:szCs w:val="20"/>
          <w:lang w:eastAsia="fr-FR"/>
          <w14:ligatures w14:val="none"/>
        </w:rPr>
        <w:t xml:space="preserve"> bordures avant</w:t>
      </w:r>
      <w:r w:rsidR="00C23C8E">
        <w:rPr>
          <w:rFonts w:ascii="Calibri" w:eastAsia="Times New Roman" w:hAnsi="Calibri" w:cs="Lucida Sans Unicode"/>
          <w:kern w:val="0"/>
          <w:sz w:val="20"/>
          <w:szCs w:val="20"/>
          <w:lang w:eastAsia="fr-FR"/>
          <w14:ligatures w14:val="none"/>
        </w:rPr>
        <w:t xml:space="preserve"> livraison pour le </w:t>
      </w:r>
      <w:r w:rsidR="00B2109E">
        <w:rPr>
          <w:rFonts w:ascii="Calibri" w:eastAsia="Times New Roman" w:hAnsi="Calibri" w:cs="Lucida Sans Unicode"/>
          <w:kern w:val="0"/>
          <w:sz w:val="20"/>
          <w:szCs w:val="20"/>
          <w:lang w:eastAsia="fr-FR"/>
          <w14:ligatures w14:val="none"/>
        </w:rPr>
        <w:t xml:space="preserve">ou les </w:t>
      </w:r>
      <w:r w:rsidR="00C23C8E">
        <w:rPr>
          <w:rFonts w:ascii="Calibri" w:eastAsia="Times New Roman" w:hAnsi="Calibri" w:cs="Lucida Sans Unicode"/>
          <w:kern w:val="0"/>
          <w:sz w:val="20"/>
          <w:szCs w:val="20"/>
          <w:lang w:eastAsia="fr-FR"/>
          <w14:ligatures w14:val="none"/>
        </w:rPr>
        <w:t>chantier</w:t>
      </w:r>
      <w:r w:rsidR="00B2109E">
        <w:rPr>
          <w:rFonts w:ascii="Calibri" w:eastAsia="Times New Roman" w:hAnsi="Calibri" w:cs="Lucida Sans Unicode"/>
          <w:kern w:val="0"/>
          <w:sz w:val="20"/>
          <w:szCs w:val="20"/>
          <w:lang w:eastAsia="fr-FR"/>
          <w14:ligatures w14:val="none"/>
        </w:rPr>
        <w:t>s</w:t>
      </w:r>
      <w:r w:rsidR="00C23C8E">
        <w:rPr>
          <w:rFonts w:ascii="Calibri" w:eastAsia="Times New Roman" w:hAnsi="Calibri" w:cs="Lucida Sans Unicode"/>
          <w:kern w:val="0"/>
          <w:sz w:val="20"/>
          <w:szCs w:val="20"/>
          <w:lang w:eastAsia="fr-FR"/>
          <w14:ligatures w14:val="none"/>
        </w:rPr>
        <w:t xml:space="preserve"> pilote</w:t>
      </w:r>
      <w:r w:rsidR="00B2109E">
        <w:rPr>
          <w:rFonts w:ascii="Calibri" w:eastAsia="Times New Roman" w:hAnsi="Calibri" w:cs="Lucida Sans Unicode"/>
          <w:kern w:val="0"/>
          <w:sz w:val="20"/>
          <w:szCs w:val="20"/>
          <w:lang w:eastAsia="fr-FR"/>
          <w14:ligatures w14:val="none"/>
        </w:rPr>
        <w:t>s</w:t>
      </w:r>
      <w:r w:rsidR="00C23C8E">
        <w:rPr>
          <w:rFonts w:ascii="Calibri" w:eastAsia="Times New Roman" w:hAnsi="Calibri" w:cs="Lucida Sans Unicode"/>
          <w:kern w:val="0"/>
          <w:sz w:val="20"/>
          <w:szCs w:val="20"/>
          <w:lang w:eastAsia="fr-FR"/>
          <w14:ligatures w14:val="none"/>
        </w:rPr>
        <w:t>.</w:t>
      </w:r>
    </w:p>
    <w:p w14:paraId="4ABC83CE" w14:textId="77777777" w:rsidR="00C23C8E" w:rsidRDefault="00C23C8E" w:rsidP="00C23C8E">
      <w:pPr>
        <w:spacing w:after="0" w:line="240" w:lineRule="auto"/>
        <w:jc w:val="both"/>
        <w:rPr>
          <w:rFonts w:ascii="Calibri" w:eastAsia="Times New Roman" w:hAnsi="Calibri" w:cs="Lucida Sans Unicode"/>
          <w:kern w:val="0"/>
          <w:sz w:val="20"/>
          <w:szCs w:val="20"/>
          <w:lang w:eastAsia="fr-FR"/>
          <w14:ligatures w14:val="none"/>
        </w:rPr>
      </w:pPr>
    </w:p>
    <w:p w14:paraId="1AEAE05E" w14:textId="7BD2E5BD" w:rsidR="00C23C8E" w:rsidRDefault="00C37428" w:rsidP="00C23C8E">
      <w:p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 xml:space="preserve">Le </w:t>
      </w:r>
      <w:r w:rsidR="00D7571F">
        <w:rPr>
          <w:rFonts w:ascii="Calibri" w:eastAsia="Times New Roman" w:hAnsi="Calibri" w:cs="Lucida Sans Unicode"/>
          <w:kern w:val="0"/>
          <w:sz w:val="20"/>
          <w:szCs w:val="20"/>
          <w:lang w:eastAsia="fr-FR"/>
          <w14:ligatures w14:val="none"/>
        </w:rPr>
        <w:t>D</w:t>
      </w:r>
      <w:r w:rsidR="00D0562A">
        <w:rPr>
          <w:rFonts w:ascii="Calibri" w:eastAsia="Times New Roman" w:hAnsi="Calibri" w:cs="Lucida Sans Unicode"/>
          <w:kern w:val="0"/>
          <w:sz w:val="20"/>
          <w:szCs w:val="20"/>
          <w:lang w:eastAsia="fr-FR"/>
          <w14:ligatures w14:val="none"/>
        </w:rPr>
        <w:t>épartement</w:t>
      </w:r>
      <w:r w:rsidR="00E84D05">
        <w:rPr>
          <w:rFonts w:ascii="Calibri" w:eastAsia="Times New Roman" w:hAnsi="Calibri" w:cs="Lucida Sans Unicode"/>
          <w:kern w:val="0"/>
          <w:sz w:val="20"/>
          <w:szCs w:val="20"/>
          <w:lang w:eastAsia="fr-FR"/>
          <w14:ligatures w14:val="none"/>
        </w:rPr>
        <w:t>, à travers son</w:t>
      </w:r>
      <w:r w:rsidR="0022256E">
        <w:rPr>
          <w:rFonts w:ascii="Calibri" w:eastAsia="Times New Roman" w:hAnsi="Calibri" w:cs="Lucida Sans Unicode"/>
          <w:kern w:val="0"/>
          <w:sz w:val="20"/>
          <w:szCs w:val="20"/>
          <w:lang w:eastAsia="fr-FR"/>
          <w14:ligatures w14:val="none"/>
        </w:rPr>
        <w:t xml:space="preserve"> (ses)</w:t>
      </w:r>
      <w:r w:rsidR="00E84D05">
        <w:rPr>
          <w:rFonts w:ascii="Calibri" w:eastAsia="Times New Roman" w:hAnsi="Calibri" w:cs="Lucida Sans Unicode"/>
          <w:kern w:val="0"/>
          <w:sz w:val="20"/>
          <w:szCs w:val="20"/>
          <w:lang w:eastAsia="fr-FR"/>
          <w14:ligatures w14:val="none"/>
        </w:rPr>
        <w:t xml:space="preserve"> entreprise</w:t>
      </w:r>
      <w:r w:rsidR="0022256E">
        <w:rPr>
          <w:rFonts w:ascii="Calibri" w:eastAsia="Times New Roman" w:hAnsi="Calibri" w:cs="Lucida Sans Unicode"/>
          <w:kern w:val="0"/>
          <w:sz w:val="20"/>
          <w:szCs w:val="20"/>
          <w:lang w:eastAsia="fr-FR"/>
          <w14:ligatures w14:val="none"/>
        </w:rPr>
        <w:t>(s)</w:t>
      </w:r>
      <w:r>
        <w:rPr>
          <w:rFonts w:ascii="Calibri" w:eastAsia="Times New Roman" w:hAnsi="Calibri" w:cs="Lucida Sans Unicode"/>
          <w:kern w:val="0"/>
          <w:sz w:val="20"/>
          <w:szCs w:val="20"/>
          <w:lang w:eastAsia="fr-FR"/>
          <w14:ligatures w14:val="none"/>
        </w:rPr>
        <w:t xml:space="preserve"> travaux </w:t>
      </w:r>
      <w:r w:rsidR="0045208F">
        <w:rPr>
          <w:rFonts w:ascii="Calibri" w:eastAsia="Times New Roman" w:hAnsi="Calibri" w:cs="Lucida Sans Unicode"/>
          <w:kern w:val="0"/>
          <w:sz w:val="20"/>
          <w:szCs w:val="20"/>
          <w:lang w:eastAsia="fr-FR"/>
          <w14:ligatures w14:val="none"/>
        </w:rPr>
        <w:t>sélectionn</w:t>
      </w:r>
      <w:r w:rsidR="00547D51">
        <w:rPr>
          <w:rFonts w:ascii="Calibri" w:eastAsia="Times New Roman" w:hAnsi="Calibri" w:cs="Lucida Sans Unicode"/>
          <w:kern w:val="0"/>
          <w:sz w:val="20"/>
          <w:szCs w:val="20"/>
          <w:lang w:eastAsia="fr-FR"/>
          <w14:ligatures w14:val="none"/>
        </w:rPr>
        <w:t>ée</w:t>
      </w:r>
      <w:r w:rsidR="0022256E">
        <w:rPr>
          <w:rFonts w:ascii="Calibri" w:eastAsia="Times New Roman" w:hAnsi="Calibri" w:cs="Lucida Sans Unicode"/>
          <w:kern w:val="0"/>
          <w:sz w:val="20"/>
          <w:szCs w:val="20"/>
          <w:lang w:eastAsia="fr-FR"/>
          <w14:ligatures w14:val="none"/>
        </w:rPr>
        <w:t>(s)</w:t>
      </w:r>
      <w:r w:rsidR="00547D51">
        <w:rPr>
          <w:rFonts w:ascii="Calibri" w:eastAsia="Times New Roman" w:hAnsi="Calibri" w:cs="Lucida Sans Unicode"/>
          <w:kern w:val="0"/>
          <w:sz w:val="20"/>
          <w:szCs w:val="20"/>
          <w:lang w:eastAsia="fr-FR"/>
          <w14:ligatures w14:val="none"/>
        </w:rPr>
        <w:t xml:space="preserve"> pour le ou les </w:t>
      </w:r>
      <w:r>
        <w:rPr>
          <w:rFonts w:ascii="Calibri" w:eastAsia="Times New Roman" w:hAnsi="Calibri" w:cs="Lucida Sans Unicode"/>
          <w:kern w:val="0"/>
          <w:sz w:val="20"/>
          <w:szCs w:val="20"/>
          <w:lang w:eastAsia="fr-FR"/>
          <w14:ligatures w14:val="none"/>
        </w:rPr>
        <w:t>chantier</w:t>
      </w:r>
      <w:r w:rsidR="00B2109E">
        <w:rPr>
          <w:rFonts w:ascii="Calibri" w:eastAsia="Times New Roman" w:hAnsi="Calibri" w:cs="Lucida Sans Unicode"/>
          <w:kern w:val="0"/>
          <w:sz w:val="20"/>
          <w:szCs w:val="20"/>
          <w:lang w:eastAsia="fr-FR"/>
          <w14:ligatures w14:val="none"/>
        </w:rPr>
        <w:t>s</w:t>
      </w:r>
      <w:r>
        <w:rPr>
          <w:rFonts w:ascii="Calibri" w:eastAsia="Times New Roman" w:hAnsi="Calibri" w:cs="Lucida Sans Unicode"/>
          <w:kern w:val="0"/>
          <w:sz w:val="20"/>
          <w:szCs w:val="20"/>
          <w:lang w:eastAsia="fr-FR"/>
          <w14:ligatures w14:val="none"/>
        </w:rPr>
        <w:t xml:space="preserve"> pilote</w:t>
      </w:r>
      <w:r w:rsidR="00B2109E">
        <w:rPr>
          <w:rFonts w:ascii="Calibri" w:eastAsia="Times New Roman" w:hAnsi="Calibri" w:cs="Lucida Sans Unicode"/>
          <w:kern w:val="0"/>
          <w:sz w:val="20"/>
          <w:szCs w:val="20"/>
          <w:lang w:eastAsia="fr-FR"/>
          <w14:ligatures w14:val="none"/>
        </w:rPr>
        <w:t>s</w:t>
      </w:r>
      <w:r>
        <w:rPr>
          <w:rFonts w:ascii="Calibri" w:eastAsia="Times New Roman" w:hAnsi="Calibri" w:cs="Lucida Sans Unicode"/>
          <w:kern w:val="0"/>
          <w:sz w:val="20"/>
          <w:szCs w:val="20"/>
          <w:lang w:eastAsia="fr-FR"/>
          <w14:ligatures w14:val="none"/>
        </w:rPr>
        <w:t xml:space="preserve"> sont responsables de la bonne mise en </w:t>
      </w:r>
      <w:r w:rsidR="00216524">
        <w:rPr>
          <w:rFonts w:ascii="Calibri" w:eastAsia="Times New Roman" w:hAnsi="Calibri" w:cs="Lucida Sans Unicode"/>
          <w:kern w:val="0"/>
          <w:sz w:val="20"/>
          <w:szCs w:val="20"/>
          <w:lang w:eastAsia="fr-FR"/>
          <w14:ligatures w14:val="none"/>
        </w:rPr>
        <w:t>œuvre des bordures.</w:t>
      </w:r>
    </w:p>
    <w:p w14:paraId="1786CB51" w14:textId="77777777" w:rsidR="00216524" w:rsidRDefault="00216524" w:rsidP="00C23C8E">
      <w:pPr>
        <w:spacing w:after="0" w:line="240" w:lineRule="auto"/>
        <w:jc w:val="both"/>
        <w:rPr>
          <w:rFonts w:ascii="Calibri" w:eastAsia="Times New Roman" w:hAnsi="Calibri" w:cs="Lucida Sans Unicode"/>
          <w:kern w:val="0"/>
          <w:sz w:val="20"/>
          <w:szCs w:val="20"/>
          <w:lang w:eastAsia="fr-FR"/>
          <w14:ligatures w14:val="none"/>
        </w:rPr>
      </w:pPr>
    </w:p>
    <w:p w14:paraId="15658851" w14:textId="485D02B9" w:rsidR="00216524" w:rsidRPr="00C23C8E" w:rsidRDefault="00216524" w:rsidP="00C23C8E">
      <w:pPr>
        <w:spacing w:after="0" w:line="240" w:lineRule="auto"/>
        <w:jc w:val="both"/>
        <w:rPr>
          <w:rFonts w:ascii="Calibri" w:eastAsia="Times New Roman" w:hAnsi="Calibri" w:cs="Lucida Sans Unicode"/>
          <w:kern w:val="0"/>
          <w:sz w:val="20"/>
          <w:szCs w:val="20"/>
          <w:lang w:eastAsia="fr-FR"/>
          <w14:ligatures w14:val="none"/>
        </w:rPr>
      </w:pPr>
      <w:proofErr w:type="spellStart"/>
      <w:r>
        <w:rPr>
          <w:rFonts w:ascii="Calibri" w:eastAsia="Times New Roman" w:hAnsi="Calibri" w:cs="Lucida Sans Unicode"/>
          <w:kern w:val="0"/>
          <w:sz w:val="20"/>
          <w:szCs w:val="20"/>
          <w:lang w:eastAsia="fr-FR"/>
          <w14:ligatures w14:val="none"/>
        </w:rPr>
        <w:t>Neo-Eco</w:t>
      </w:r>
      <w:proofErr w:type="spellEnd"/>
      <w:r>
        <w:rPr>
          <w:rFonts w:ascii="Calibri" w:eastAsia="Times New Roman" w:hAnsi="Calibri" w:cs="Lucida Sans Unicode"/>
          <w:kern w:val="0"/>
          <w:sz w:val="20"/>
          <w:szCs w:val="20"/>
          <w:lang w:eastAsia="fr-FR"/>
          <w14:ligatures w14:val="none"/>
        </w:rPr>
        <w:t xml:space="preserve"> est responsable </w:t>
      </w:r>
      <w:r w:rsidR="001524E6">
        <w:rPr>
          <w:rFonts w:ascii="Calibri" w:eastAsia="Times New Roman" w:hAnsi="Calibri" w:cs="Lucida Sans Unicode"/>
          <w:kern w:val="0"/>
          <w:sz w:val="20"/>
          <w:szCs w:val="20"/>
          <w:lang w:eastAsia="fr-FR"/>
          <w14:ligatures w14:val="none"/>
        </w:rPr>
        <w:t>du suivi environnemental des bordures pilotes sur chantier.</w:t>
      </w:r>
    </w:p>
    <w:p w14:paraId="60AC72E3" w14:textId="77777777" w:rsidR="00FC674C" w:rsidRPr="00FC674C" w:rsidRDefault="00FC674C" w:rsidP="00FC674C">
      <w:pPr>
        <w:spacing w:after="0" w:line="240" w:lineRule="auto"/>
        <w:jc w:val="both"/>
        <w:rPr>
          <w:rFonts w:ascii="Calibri" w:eastAsia="Times New Roman" w:hAnsi="Calibri" w:cs="Lucida Sans Unicode"/>
          <w:kern w:val="0"/>
          <w:sz w:val="20"/>
          <w:szCs w:val="20"/>
          <w:lang w:eastAsia="fr-FR"/>
          <w14:ligatures w14:val="none"/>
        </w:rPr>
      </w:pPr>
    </w:p>
    <w:p w14:paraId="04531B0F" w14:textId="2FA1BC99" w:rsidR="001E0704" w:rsidRPr="001E0704" w:rsidRDefault="001E0704" w:rsidP="001E0704">
      <w:pPr>
        <w:spacing w:after="0" w:line="360" w:lineRule="atLeast"/>
        <w:jc w:val="center"/>
        <w:rPr>
          <w:rFonts w:ascii="Calibri" w:eastAsia="Times New Roman" w:hAnsi="Calibri" w:cs="Microsoft Sans Serif"/>
          <w:b/>
          <w:kern w:val="0"/>
          <w:sz w:val="20"/>
          <w:szCs w:val="20"/>
          <w:lang w:eastAsia="fr-FR"/>
          <w14:ligatures w14:val="none"/>
        </w:rPr>
      </w:pPr>
      <w:r w:rsidRPr="001E0704">
        <w:rPr>
          <w:rFonts w:ascii="Calibri" w:eastAsia="Times New Roman" w:hAnsi="Calibri" w:cs="Microsoft Sans Serif"/>
          <w:b/>
          <w:kern w:val="0"/>
          <w:sz w:val="20"/>
          <w:szCs w:val="20"/>
          <w:lang w:eastAsia="fr-FR"/>
          <w14:ligatures w14:val="none"/>
        </w:rPr>
        <w:t xml:space="preserve">ARTICLE </w:t>
      </w:r>
      <w:r w:rsidR="009F7125">
        <w:rPr>
          <w:rFonts w:ascii="Calibri" w:eastAsia="Times New Roman" w:hAnsi="Calibri" w:cs="Microsoft Sans Serif"/>
          <w:b/>
          <w:kern w:val="0"/>
          <w:sz w:val="20"/>
          <w:szCs w:val="20"/>
          <w:lang w:eastAsia="fr-FR"/>
          <w14:ligatures w14:val="none"/>
        </w:rPr>
        <w:t>8</w:t>
      </w:r>
      <w:r w:rsidRPr="001E0704">
        <w:rPr>
          <w:rFonts w:ascii="Calibri" w:eastAsia="Times New Roman" w:hAnsi="Calibri" w:cs="Microsoft Sans Serif"/>
          <w:b/>
          <w:kern w:val="0"/>
          <w:sz w:val="20"/>
          <w:szCs w:val="20"/>
          <w:lang w:eastAsia="fr-FR"/>
          <w14:ligatures w14:val="none"/>
        </w:rPr>
        <w:t xml:space="preserve"> - CONFIDENTIALITE</w:t>
      </w:r>
    </w:p>
    <w:p w14:paraId="0341C513" w14:textId="77777777" w:rsidR="001E0704" w:rsidRPr="001E0704" w:rsidRDefault="001E0704" w:rsidP="001E0704">
      <w:pPr>
        <w:spacing w:after="0" w:line="360" w:lineRule="atLeast"/>
        <w:ind w:left="500"/>
        <w:jc w:val="both"/>
        <w:rPr>
          <w:rFonts w:ascii="Calibri" w:eastAsia="Times New Roman" w:hAnsi="Calibri" w:cs="Microsoft Sans Serif"/>
          <w:b/>
          <w:kern w:val="0"/>
          <w:sz w:val="20"/>
          <w:szCs w:val="20"/>
          <w:lang w:eastAsia="fr-FR"/>
          <w14:ligatures w14:val="none"/>
        </w:rPr>
      </w:pPr>
    </w:p>
    <w:p w14:paraId="0D322D57" w14:textId="77777777" w:rsidR="001E0704" w:rsidRPr="001E0704" w:rsidRDefault="001E0704" w:rsidP="001E0704">
      <w:pPr>
        <w:spacing w:line="256" w:lineRule="auto"/>
        <w:jc w:val="both"/>
        <w:rPr>
          <w:rFonts w:ascii="Calibri" w:eastAsia="Calibri" w:hAnsi="Calibri" w:cs="Times New Roman"/>
          <w:kern w:val="0"/>
          <w:sz w:val="20"/>
          <w:szCs w:val="20"/>
          <w14:ligatures w14:val="none"/>
        </w:rPr>
      </w:pPr>
      <w:r w:rsidRPr="001E0704">
        <w:rPr>
          <w:rFonts w:ascii="Calibri" w:eastAsia="Calibri" w:hAnsi="Calibri" w:cs="Times New Roman"/>
          <w:kern w:val="0"/>
          <w:sz w:val="20"/>
          <w:szCs w:val="20"/>
          <w14:ligatures w14:val="none"/>
        </w:rPr>
        <w:t>Les Parties qui, à l’occasion de l’exécution de la présente convention, ont connaissance d’informations ou reçoivent communication de documents ou d’éléments de toute nature, signalés comme présentant un caractère confidentiel, sont tenues de prendre toutes mesures nécessaires afin d’éviter que ces informations, documents ou éléments ne soient divulgués à un tiers qui n’a pas à en connaître.</w:t>
      </w:r>
    </w:p>
    <w:p w14:paraId="5902285D" w14:textId="77777777" w:rsidR="001E0704" w:rsidRPr="001E0704" w:rsidRDefault="001E0704" w:rsidP="001E0704">
      <w:pPr>
        <w:spacing w:after="0" w:line="240" w:lineRule="auto"/>
        <w:jc w:val="both"/>
        <w:rPr>
          <w:rFonts w:ascii="Calibri" w:eastAsia="Times New Roman" w:hAnsi="Calibri" w:cs="Lucida Sans Unicode"/>
          <w:kern w:val="0"/>
          <w:sz w:val="20"/>
          <w:szCs w:val="20"/>
          <w:lang w:eastAsia="fr-FR"/>
          <w14:ligatures w14:val="none"/>
        </w:rPr>
      </w:pPr>
      <w:r w:rsidRPr="001E0704">
        <w:rPr>
          <w:rFonts w:ascii="Calibri" w:eastAsia="Times New Roman" w:hAnsi="Calibri" w:cs="Lucida Sans Unicode"/>
          <w:kern w:val="0"/>
          <w:sz w:val="20"/>
          <w:szCs w:val="20"/>
          <w:lang w:eastAsia="fr-FR"/>
          <w14:ligatures w14:val="none"/>
        </w:rPr>
        <w:t>Une partie ne peut demander la confidentialité d’informations, de documents ou d’éléments qu’elle a elle-même rendus publics.</w:t>
      </w:r>
    </w:p>
    <w:p w14:paraId="42D36CBD" w14:textId="77777777" w:rsidR="001E0704" w:rsidRPr="001E0704" w:rsidRDefault="001E0704" w:rsidP="001E0704">
      <w:pPr>
        <w:spacing w:after="0" w:line="240" w:lineRule="auto"/>
        <w:jc w:val="both"/>
        <w:rPr>
          <w:rFonts w:ascii="Calibri" w:eastAsia="Times New Roman" w:hAnsi="Calibri" w:cs="Lucida Sans Unicode"/>
          <w:kern w:val="0"/>
          <w:sz w:val="20"/>
          <w:szCs w:val="20"/>
          <w:lang w:eastAsia="fr-FR"/>
          <w14:ligatures w14:val="none"/>
        </w:rPr>
      </w:pPr>
    </w:p>
    <w:p w14:paraId="06CEDE38" w14:textId="43FF6DF8" w:rsidR="001E0704" w:rsidRDefault="001E0704" w:rsidP="000D7338">
      <w:pPr>
        <w:jc w:val="both"/>
        <w:rPr>
          <w:rFonts w:ascii="Inter Black" w:hAnsi="Inter Black"/>
        </w:rPr>
      </w:pPr>
      <w:r w:rsidRPr="001E0704">
        <w:rPr>
          <w:rFonts w:ascii="Calibri" w:eastAsia="Times New Roman" w:hAnsi="Calibri" w:cs="Lucida Sans Unicode"/>
          <w:kern w:val="0"/>
          <w:sz w:val="20"/>
          <w:szCs w:val="20"/>
          <w:lang w:eastAsia="fr-FR"/>
          <w14:ligatures w14:val="none"/>
        </w:rPr>
        <w:t>Ne sont pas couverts par cette obligation de confidentialité les informations, documents ou éléments déjà accessibles au public, au moment où ils sont portés à la connaissance des Parties à la présente convention.</w:t>
      </w:r>
    </w:p>
    <w:p w14:paraId="1FD97BCE" w14:textId="1A170C3C" w:rsidR="001B6F3E" w:rsidRPr="001B6F3E" w:rsidRDefault="001B6F3E" w:rsidP="001B6F3E">
      <w:pPr>
        <w:spacing w:after="0" w:line="360" w:lineRule="atLeast"/>
        <w:jc w:val="center"/>
        <w:rPr>
          <w:rFonts w:ascii="Calibri" w:eastAsia="Times New Roman" w:hAnsi="Calibri" w:cs="Lucida Sans Unicode"/>
          <w:b/>
          <w:kern w:val="0"/>
          <w:sz w:val="20"/>
          <w:szCs w:val="20"/>
          <w:lang w:eastAsia="fr-FR"/>
          <w14:ligatures w14:val="none"/>
        </w:rPr>
      </w:pPr>
      <w:r w:rsidRPr="001B6F3E">
        <w:rPr>
          <w:rFonts w:ascii="Calibri" w:eastAsia="Times New Roman" w:hAnsi="Calibri" w:cs="Lucida Sans Unicode"/>
          <w:b/>
          <w:kern w:val="0"/>
          <w:sz w:val="20"/>
          <w:szCs w:val="20"/>
          <w:lang w:eastAsia="fr-FR"/>
          <w14:ligatures w14:val="none"/>
        </w:rPr>
        <w:t xml:space="preserve">ARTICLE </w:t>
      </w:r>
      <w:r w:rsidR="009F7125">
        <w:rPr>
          <w:rFonts w:ascii="Calibri" w:eastAsia="Times New Roman" w:hAnsi="Calibri" w:cs="Lucida Sans Unicode"/>
          <w:b/>
          <w:kern w:val="0"/>
          <w:sz w:val="20"/>
          <w:szCs w:val="20"/>
          <w:lang w:eastAsia="fr-FR"/>
          <w14:ligatures w14:val="none"/>
        </w:rPr>
        <w:t>9</w:t>
      </w:r>
      <w:r w:rsidRPr="001B6F3E">
        <w:rPr>
          <w:rFonts w:ascii="Calibri" w:eastAsia="Times New Roman" w:hAnsi="Calibri" w:cs="Lucida Sans Unicode"/>
          <w:b/>
          <w:kern w:val="0"/>
          <w:sz w:val="20"/>
          <w:szCs w:val="20"/>
          <w:lang w:eastAsia="fr-FR"/>
          <w14:ligatures w14:val="none"/>
        </w:rPr>
        <w:t xml:space="preserve"> - COMMUNICATION</w:t>
      </w:r>
    </w:p>
    <w:p w14:paraId="756F4C2C" w14:textId="77777777" w:rsidR="001B6F3E" w:rsidRPr="001B6F3E" w:rsidRDefault="001B6F3E" w:rsidP="001B6F3E">
      <w:pPr>
        <w:spacing w:after="0" w:line="360" w:lineRule="atLeast"/>
        <w:jc w:val="both"/>
        <w:rPr>
          <w:rFonts w:ascii="Calibri" w:eastAsia="Times New Roman" w:hAnsi="Calibri" w:cs="Lucida Sans Unicode"/>
          <w:b/>
          <w:kern w:val="0"/>
          <w:sz w:val="20"/>
          <w:szCs w:val="20"/>
          <w:lang w:eastAsia="fr-FR"/>
          <w14:ligatures w14:val="none"/>
        </w:rPr>
      </w:pPr>
    </w:p>
    <w:p w14:paraId="49CA38FB" w14:textId="2C7B14CF" w:rsidR="001B6F3E" w:rsidRPr="001B6F3E" w:rsidRDefault="001B6F3E" w:rsidP="001B6F3E">
      <w:pPr>
        <w:spacing w:after="0" w:line="240" w:lineRule="auto"/>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 xml:space="preserve">Le </w:t>
      </w:r>
      <w:r w:rsidR="00D7571F">
        <w:rPr>
          <w:rFonts w:ascii="Calibri" w:eastAsia="Times New Roman" w:hAnsi="Calibri" w:cs="Lucida Sans Unicode"/>
          <w:kern w:val="0"/>
          <w:sz w:val="20"/>
          <w:szCs w:val="20"/>
          <w:lang w:eastAsia="fr-FR"/>
          <w14:ligatures w14:val="none"/>
        </w:rPr>
        <w:t>D</w:t>
      </w:r>
      <w:r w:rsidR="00D0562A">
        <w:rPr>
          <w:rFonts w:ascii="Calibri" w:eastAsia="Times New Roman" w:hAnsi="Calibri" w:cs="Lucida Sans Unicode"/>
          <w:kern w:val="0"/>
          <w:sz w:val="20"/>
          <w:szCs w:val="20"/>
          <w:lang w:eastAsia="fr-FR"/>
          <w14:ligatures w14:val="none"/>
        </w:rPr>
        <w:t>épartement</w:t>
      </w:r>
      <w:r w:rsidR="005C17DF">
        <w:rPr>
          <w:rFonts w:ascii="Calibri" w:eastAsia="Times New Roman" w:hAnsi="Calibri" w:cs="Lucida Sans Unicode"/>
          <w:kern w:val="0"/>
          <w:sz w:val="20"/>
          <w:szCs w:val="20"/>
          <w:lang w:eastAsia="fr-FR"/>
          <w14:ligatures w14:val="none"/>
        </w:rPr>
        <w:t xml:space="preserve">, </w:t>
      </w:r>
      <w:proofErr w:type="spellStart"/>
      <w:r w:rsidR="005C17DF">
        <w:rPr>
          <w:rFonts w:ascii="Calibri" w:eastAsia="Times New Roman" w:hAnsi="Calibri" w:cs="Lucida Sans Unicode"/>
          <w:kern w:val="0"/>
          <w:sz w:val="20"/>
          <w:szCs w:val="20"/>
          <w:lang w:eastAsia="fr-FR"/>
          <w14:ligatures w14:val="none"/>
        </w:rPr>
        <w:t>Neo-Eco</w:t>
      </w:r>
      <w:proofErr w:type="spellEnd"/>
      <w:r w:rsidRPr="001B6F3E">
        <w:rPr>
          <w:rFonts w:ascii="Calibri" w:eastAsia="Times New Roman" w:hAnsi="Calibri" w:cs="Lucida Sans Unicode"/>
          <w:kern w:val="0"/>
          <w:sz w:val="20"/>
          <w:szCs w:val="20"/>
          <w:lang w:eastAsia="fr-FR"/>
          <w14:ligatures w14:val="none"/>
        </w:rPr>
        <w:t xml:space="preserve"> et </w:t>
      </w:r>
      <w:r>
        <w:rPr>
          <w:rFonts w:ascii="Calibri" w:eastAsia="Times New Roman" w:hAnsi="Calibri" w:cs="Lucida Sans Unicode"/>
          <w:kern w:val="0"/>
          <w:sz w:val="20"/>
          <w:szCs w:val="20"/>
          <w:lang w:eastAsia="fr-FR"/>
          <w14:ligatures w14:val="none"/>
        </w:rPr>
        <w:t xml:space="preserve">le </w:t>
      </w:r>
      <w:r w:rsidR="0011080A">
        <w:rPr>
          <w:rFonts w:ascii="Calibri" w:eastAsia="Times New Roman" w:hAnsi="Calibri" w:cs="Lucida Sans Unicode"/>
          <w:kern w:val="0"/>
          <w:sz w:val="20"/>
          <w:szCs w:val="20"/>
          <w:lang w:eastAsia="fr-FR"/>
          <w14:ligatures w14:val="none"/>
        </w:rPr>
        <w:t>Groupement</w:t>
      </w:r>
      <w:r w:rsidRPr="001B6F3E">
        <w:rPr>
          <w:rFonts w:ascii="Calibri" w:eastAsia="Times New Roman" w:hAnsi="Calibri" w:cs="Lucida Sans Unicode"/>
          <w:kern w:val="0"/>
          <w:sz w:val="20"/>
          <w:szCs w:val="20"/>
          <w:lang w:eastAsia="fr-FR"/>
          <w14:ligatures w14:val="none"/>
        </w:rPr>
        <w:t xml:space="preserve"> s'engagent à mentionner chacune l’autre partie dans toute communication en lien avec l’objet du présent accord.</w:t>
      </w:r>
    </w:p>
    <w:p w14:paraId="6DF8DEE8" w14:textId="77777777" w:rsidR="001B6F3E" w:rsidRPr="001B6F3E" w:rsidRDefault="001B6F3E" w:rsidP="001B6F3E">
      <w:pPr>
        <w:spacing w:after="0" w:line="240" w:lineRule="auto"/>
        <w:jc w:val="both"/>
        <w:rPr>
          <w:rFonts w:ascii="Calibri" w:eastAsia="Times New Roman" w:hAnsi="Calibri" w:cs="Lucida Sans Unicode"/>
          <w:kern w:val="0"/>
          <w:sz w:val="20"/>
          <w:szCs w:val="20"/>
          <w:lang w:eastAsia="fr-FR"/>
          <w14:ligatures w14:val="none"/>
        </w:rPr>
      </w:pPr>
    </w:p>
    <w:p w14:paraId="7F8C4F6E" w14:textId="77777777" w:rsidR="001B6F3E" w:rsidRPr="001B6F3E" w:rsidRDefault="001B6F3E" w:rsidP="001B6F3E">
      <w:pPr>
        <w:spacing w:after="0" w:line="240" w:lineRule="auto"/>
        <w:jc w:val="both"/>
        <w:rPr>
          <w:rFonts w:ascii="Calibri" w:eastAsia="Times New Roman" w:hAnsi="Calibri" w:cs="Lucida Sans Unicode"/>
          <w:kern w:val="0"/>
          <w:sz w:val="20"/>
          <w:szCs w:val="20"/>
          <w:lang w:eastAsia="fr-FR"/>
          <w14:ligatures w14:val="none"/>
        </w:rPr>
      </w:pPr>
      <w:r w:rsidRPr="001B6F3E">
        <w:rPr>
          <w:rFonts w:ascii="Calibri" w:eastAsia="Times New Roman" w:hAnsi="Calibri" w:cs="Lucida Sans Unicode"/>
          <w:kern w:val="0"/>
          <w:sz w:val="20"/>
          <w:szCs w:val="20"/>
          <w:lang w:eastAsia="fr-FR"/>
          <w14:ligatures w14:val="none"/>
        </w:rPr>
        <w:t>Chaque partie s'engage réciproquement à faire connaître au public et à la presse, chaque fois qu'elle réalise une opération de relations publiques relative à l’objet du présent accord, l'engagement de l’autre partie en intégrant notamment dans tous les documents promotionnels son logo type accompagné de la mention de l’autre partie.</w:t>
      </w:r>
    </w:p>
    <w:p w14:paraId="44D0378E" w14:textId="77777777" w:rsidR="001B6F3E" w:rsidRPr="001B6F3E" w:rsidRDefault="001B6F3E" w:rsidP="001B6F3E">
      <w:pPr>
        <w:spacing w:after="0" w:line="240" w:lineRule="auto"/>
        <w:jc w:val="both"/>
        <w:rPr>
          <w:rFonts w:ascii="Calibri" w:eastAsia="Times New Roman" w:hAnsi="Calibri" w:cs="Lucida Sans Unicode"/>
          <w:kern w:val="0"/>
          <w:sz w:val="20"/>
          <w:szCs w:val="20"/>
          <w:lang w:eastAsia="fr-FR"/>
          <w14:ligatures w14:val="none"/>
        </w:rPr>
      </w:pPr>
    </w:p>
    <w:p w14:paraId="02F02186" w14:textId="77777777" w:rsidR="001B6F3E" w:rsidRPr="001B6F3E" w:rsidRDefault="001B6F3E" w:rsidP="001B6F3E">
      <w:pPr>
        <w:spacing w:after="0" w:line="240" w:lineRule="auto"/>
        <w:jc w:val="both"/>
        <w:rPr>
          <w:rFonts w:ascii="Calibri" w:eastAsia="Times New Roman" w:hAnsi="Calibri" w:cs="Lucida Sans Unicode"/>
          <w:kern w:val="0"/>
          <w:sz w:val="20"/>
          <w:szCs w:val="20"/>
          <w:lang w:eastAsia="fr-FR"/>
          <w14:ligatures w14:val="none"/>
        </w:rPr>
      </w:pPr>
      <w:r w:rsidRPr="001B6F3E">
        <w:rPr>
          <w:rFonts w:ascii="Calibri" w:eastAsia="Times New Roman" w:hAnsi="Calibri" w:cs="Lucida Sans Unicode"/>
          <w:kern w:val="0"/>
          <w:sz w:val="20"/>
          <w:szCs w:val="20"/>
          <w:lang w:eastAsia="fr-FR"/>
          <w14:ligatures w14:val="none"/>
        </w:rPr>
        <w:t>Cet engagement vaut pour toute diffusion ou communication écrite ou orale.</w:t>
      </w:r>
    </w:p>
    <w:p w14:paraId="0C8A8D61" w14:textId="694CF3CB" w:rsidR="00D0562A" w:rsidRDefault="00D0562A" w:rsidP="009868DB">
      <w:pPr>
        <w:jc w:val="center"/>
        <w:rPr>
          <w:rFonts w:ascii="Inter Black" w:hAnsi="Inter Black"/>
        </w:rPr>
      </w:pPr>
    </w:p>
    <w:p w14:paraId="4831AC81" w14:textId="77777777" w:rsidR="00D0562A" w:rsidRDefault="00D0562A" w:rsidP="009868DB">
      <w:pPr>
        <w:jc w:val="center"/>
        <w:rPr>
          <w:rFonts w:ascii="Inter Black" w:hAnsi="Inter Black"/>
        </w:rPr>
      </w:pPr>
    </w:p>
    <w:p w14:paraId="01969784" w14:textId="1ECB6140" w:rsidR="000F76E8" w:rsidRPr="000F76E8" w:rsidRDefault="000F76E8" w:rsidP="000F76E8">
      <w:pPr>
        <w:spacing w:after="0" w:line="360" w:lineRule="atLeast"/>
        <w:jc w:val="center"/>
        <w:rPr>
          <w:rFonts w:ascii="Calibri" w:eastAsia="Times New Roman" w:hAnsi="Calibri" w:cs="Lucida Sans Unicode"/>
          <w:b/>
          <w:kern w:val="0"/>
          <w:sz w:val="20"/>
          <w:szCs w:val="20"/>
          <w:lang w:eastAsia="fr-FR"/>
          <w14:ligatures w14:val="none"/>
        </w:rPr>
      </w:pPr>
      <w:r w:rsidRPr="000F76E8">
        <w:rPr>
          <w:rFonts w:ascii="Calibri" w:eastAsia="Times New Roman" w:hAnsi="Calibri" w:cs="Lucida Sans Unicode"/>
          <w:b/>
          <w:kern w:val="0"/>
          <w:sz w:val="20"/>
          <w:szCs w:val="20"/>
          <w:lang w:eastAsia="fr-FR"/>
          <w14:ligatures w14:val="none"/>
        </w:rPr>
        <w:t>ARTICLE 1</w:t>
      </w:r>
      <w:r w:rsidR="009F7125">
        <w:rPr>
          <w:rFonts w:ascii="Calibri" w:eastAsia="Times New Roman" w:hAnsi="Calibri" w:cs="Lucida Sans Unicode"/>
          <w:b/>
          <w:kern w:val="0"/>
          <w:sz w:val="20"/>
          <w:szCs w:val="20"/>
          <w:lang w:eastAsia="fr-FR"/>
          <w14:ligatures w14:val="none"/>
        </w:rPr>
        <w:t>0</w:t>
      </w:r>
      <w:r w:rsidRPr="000F76E8">
        <w:rPr>
          <w:rFonts w:ascii="Calibri" w:eastAsia="Times New Roman" w:hAnsi="Calibri" w:cs="Lucida Sans Unicode"/>
          <w:b/>
          <w:kern w:val="0"/>
          <w:sz w:val="20"/>
          <w:szCs w:val="20"/>
          <w:lang w:eastAsia="fr-FR"/>
          <w14:ligatures w14:val="none"/>
        </w:rPr>
        <w:t xml:space="preserve"> - DUREE DE </w:t>
      </w:r>
      <w:r w:rsidR="006E7B57">
        <w:rPr>
          <w:rFonts w:ascii="Calibri" w:eastAsia="Times New Roman" w:hAnsi="Calibri" w:cs="Lucida Sans Unicode"/>
          <w:b/>
          <w:kern w:val="0"/>
          <w:sz w:val="20"/>
          <w:szCs w:val="20"/>
          <w:lang w:eastAsia="fr-FR"/>
          <w14:ligatures w14:val="none"/>
        </w:rPr>
        <w:t>L’ACCORD DE PARTENARIATS</w:t>
      </w:r>
    </w:p>
    <w:p w14:paraId="093F53BC" w14:textId="77777777" w:rsidR="000F76E8" w:rsidRPr="000F76E8" w:rsidRDefault="000F76E8" w:rsidP="000F76E8">
      <w:pPr>
        <w:spacing w:after="0" w:line="360" w:lineRule="atLeast"/>
        <w:ind w:left="500"/>
        <w:jc w:val="both"/>
        <w:rPr>
          <w:rFonts w:ascii="Calibri" w:eastAsia="Times New Roman" w:hAnsi="Calibri" w:cs="Lucida Sans Unicode"/>
          <w:bCs/>
          <w:kern w:val="0"/>
          <w:sz w:val="20"/>
          <w:szCs w:val="20"/>
          <w:lang w:eastAsia="fr-FR"/>
          <w14:ligatures w14:val="none"/>
        </w:rPr>
      </w:pPr>
    </w:p>
    <w:p w14:paraId="7BDDD21A" w14:textId="7E9C0774" w:rsidR="001B6F3E" w:rsidRDefault="006E7B57" w:rsidP="00215070">
      <w:pPr>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lastRenderedPageBreak/>
        <w:t>Le présent accord</w:t>
      </w:r>
      <w:r w:rsidR="000F76E8" w:rsidRPr="000F76E8">
        <w:rPr>
          <w:rFonts w:ascii="Calibri" w:eastAsia="Times New Roman" w:hAnsi="Calibri" w:cs="Lucida Sans Unicode"/>
          <w:kern w:val="0"/>
          <w:sz w:val="20"/>
          <w:szCs w:val="20"/>
          <w:lang w:eastAsia="fr-FR"/>
          <w14:ligatures w14:val="none"/>
        </w:rPr>
        <w:t xml:space="preserve"> prend effet à compter de la date de </w:t>
      </w:r>
      <w:r>
        <w:rPr>
          <w:rFonts w:ascii="Calibri" w:eastAsia="Times New Roman" w:hAnsi="Calibri" w:cs="Lucida Sans Unicode"/>
          <w:kern w:val="0"/>
          <w:sz w:val="20"/>
          <w:szCs w:val="20"/>
          <w:lang w:eastAsia="fr-FR"/>
          <w14:ligatures w14:val="none"/>
        </w:rPr>
        <w:t xml:space="preserve">notification </w:t>
      </w:r>
      <w:r w:rsidR="000F76E8" w:rsidRPr="000F76E8">
        <w:rPr>
          <w:rFonts w:ascii="Calibri" w:eastAsia="Times New Roman" w:hAnsi="Calibri" w:cs="Lucida Sans Unicode"/>
          <w:kern w:val="0"/>
          <w:sz w:val="20"/>
          <w:szCs w:val="20"/>
          <w:lang w:eastAsia="fr-FR"/>
          <w14:ligatures w14:val="none"/>
        </w:rPr>
        <w:t xml:space="preserve">et </w:t>
      </w:r>
      <w:r w:rsidR="00E62E4A">
        <w:rPr>
          <w:rFonts w:ascii="Calibri" w:eastAsia="Times New Roman" w:hAnsi="Calibri" w:cs="Lucida Sans Unicode"/>
          <w:kern w:val="0"/>
          <w:sz w:val="20"/>
          <w:szCs w:val="20"/>
          <w:lang w:eastAsia="fr-FR"/>
          <w14:ligatures w14:val="none"/>
        </w:rPr>
        <w:t xml:space="preserve">prend fin </w:t>
      </w:r>
      <w:r w:rsidR="00D865A4">
        <w:rPr>
          <w:rFonts w:ascii="Calibri" w:eastAsia="Times New Roman" w:hAnsi="Calibri" w:cs="Lucida Sans Unicode"/>
          <w:kern w:val="0"/>
          <w:sz w:val="20"/>
          <w:szCs w:val="20"/>
          <w:lang w:eastAsia="fr-FR"/>
          <w14:ligatures w14:val="none"/>
        </w:rPr>
        <w:t>lorsque le suivi environnemental</w:t>
      </w:r>
      <w:r w:rsidR="009F7125">
        <w:rPr>
          <w:rFonts w:ascii="Calibri" w:eastAsia="Times New Roman" w:hAnsi="Calibri" w:cs="Lucida Sans Unicode"/>
          <w:kern w:val="0"/>
          <w:sz w:val="20"/>
          <w:szCs w:val="20"/>
          <w:lang w:eastAsia="fr-FR"/>
          <w14:ligatures w14:val="none"/>
        </w:rPr>
        <w:t xml:space="preserve"> sur le ou les chantiers pilotes</w:t>
      </w:r>
      <w:r w:rsidR="00D865A4">
        <w:rPr>
          <w:rFonts w:ascii="Calibri" w:eastAsia="Times New Roman" w:hAnsi="Calibri" w:cs="Lucida Sans Unicode"/>
          <w:kern w:val="0"/>
          <w:sz w:val="20"/>
          <w:szCs w:val="20"/>
          <w:lang w:eastAsia="fr-FR"/>
          <w14:ligatures w14:val="none"/>
        </w:rPr>
        <w:t xml:space="preserve"> </w:t>
      </w:r>
      <w:r w:rsidR="003C0674">
        <w:rPr>
          <w:rFonts w:ascii="Calibri" w:eastAsia="Times New Roman" w:hAnsi="Calibri" w:cs="Lucida Sans Unicode"/>
          <w:kern w:val="0"/>
          <w:sz w:val="20"/>
          <w:szCs w:val="20"/>
          <w:lang w:eastAsia="fr-FR"/>
          <w14:ligatures w14:val="none"/>
        </w:rPr>
        <w:t>sera terminé</w:t>
      </w:r>
      <w:r>
        <w:rPr>
          <w:rFonts w:ascii="Calibri" w:eastAsia="Times New Roman" w:hAnsi="Calibri" w:cs="Lucida Sans Unicode"/>
          <w:kern w:val="0"/>
          <w:sz w:val="20"/>
          <w:szCs w:val="20"/>
          <w:lang w:eastAsia="fr-FR"/>
          <w14:ligatures w14:val="none"/>
        </w:rPr>
        <w:t xml:space="preserve">, entre 6 et 12 mois après la réalisation </w:t>
      </w:r>
      <w:r w:rsidR="009F7125">
        <w:rPr>
          <w:rFonts w:ascii="Calibri" w:eastAsia="Times New Roman" w:hAnsi="Calibri" w:cs="Lucida Sans Unicode"/>
          <w:kern w:val="0"/>
          <w:sz w:val="20"/>
          <w:szCs w:val="20"/>
          <w:lang w:eastAsia="fr-FR"/>
          <w14:ligatures w14:val="none"/>
        </w:rPr>
        <w:t>de ces chantiers</w:t>
      </w:r>
      <w:r w:rsidR="003C0674">
        <w:rPr>
          <w:rFonts w:ascii="Calibri" w:eastAsia="Times New Roman" w:hAnsi="Calibri" w:cs="Lucida Sans Unicode"/>
          <w:kern w:val="0"/>
          <w:sz w:val="20"/>
          <w:szCs w:val="20"/>
          <w:lang w:eastAsia="fr-FR"/>
          <w14:ligatures w14:val="none"/>
        </w:rPr>
        <w:t>.</w:t>
      </w:r>
    </w:p>
    <w:p w14:paraId="1C724320" w14:textId="49848457" w:rsidR="006C35A8" w:rsidRPr="000F76E8" w:rsidRDefault="006C35A8" w:rsidP="006C35A8">
      <w:pPr>
        <w:spacing w:after="0" w:line="360" w:lineRule="atLeast"/>
        <w:jc w:val="center"/>
        <w:rPr>
          <w:rFonts w:ascii="Calibri" w:eastAsia="Times New Roman" w:hAnsi="Calibri" w:cs="Lucida Sans Unicode"/>
          <w:b/>
          <w:kern w:val="0"/>
          <w:sz w:val="20"/>
          <w:szCs w:val="20"/>
          <w:lang w:eastAsia="fr-FR"/>
          <w14:ligatures w14:val="none"/>
        </w:rPr>
      </w:pPr>
      <w:r w:rsidRPr="000F76E8">
        <w:rPr>
          <w:rFonts w:ascii="Calibri" w:eastAsia="Times New Roman" w:hAnsi="Calibri" w:cs="Lucida Sans Unicode"/>
          <w:b/>
          <w:kern w:val="0"/>
          <w:sz w:val="20"/>
          <w:szCs w:val="20"/>
          <w:lang w:eastAsia="fr-FR"/>
          <w14:ligatures w14:val="none"/>
        </w:rPr>
        <w:t>ARTICLE 1</w:t>
      </w:r>
      <w:r w:rsidR="009F7125">
        <w:rPr>
          <w:rFonts w:ascii="Calibri" w:eastAsia="Times New Roman" w:hAnsi="Calibri" w:cs="Lucida Sans Unicode"/>
          <w:b/>
          <w:kern w:val="0"/>
          <w:sz w:val="20"/>
          <w:szCs w:val="20"/>
          <w:lang w:eastAsia="fr-FR"/>
          <w14:ligatures w14:val="none"/>
        </w:rPr>
        <w:t>1</w:t>
      </w:r>
      <w:r w:rsidRPr="000F76E8">
        <w:rPr>
          <w:rFonts w:ascii="Calibri" w:eastAsia="Times New Roman" w:hAnsi="Calibri" w:cs="Lucida Sans Unicode"/>
          <w:b/>
          <w:kern w:val="0"/>
          <w:sz w:val="20"/>
          <w:szCs w:val="20"/>
          <w:lang w:eastAsia="fr-FR"/>
          <w14:ligatures w14:val="none"/>
        </w:rPr>
        <w:t xml:space="preserve"> </w:t>
      </w:r>
      <w:r>
        <w:rPr>
          <w:rFonts w:ascii="Calibri" w:eastAsia="Times New Roman" w:hAnsi="Calibri" w:cs="Lucida Sans Unicode"/>
          <w:b/>
          <w:kern w:val="0"/>
          <w:sz w:val="20"/>
          <w:szCs w:val="20"/>
          <w:lang w:eastAsia="fr-FR"/>
          <w14:ligatures w14:val="none"/>
        </w:rPr>
        <w:t>–</w:t>
      </w:r>
      <w:r w:rsidRPr="000F76E8">
        <w:rPr>
          <w:rFonts w:ascii="Calibri" w:eastAsia="Times New Roman" w:hAnsi="Calibri" w:cs="Lucida Sans Unicode"/>
          <w:b/>
          <w:kern w:val="0"/>
          <w:sz w:val="20"/>
          <w:szCs w:val="20"/>
          <w:lang w:eastAsia="fr-FR"/>
          <w14:ligatures w14:val="none"/>
        </w:rPr>
        <w:t xml:space="preserve"> </w:t>
      </w:r>
      <w:r>
        <w:rPr>
          <w:rFonts w:ascii="Calibri" w:eastAsia="Times New Roman" w:hAnsi="Calibri" w:cs="Lucida Sans Unicode"/>
          <w:b/>
          <w:kern w:val="0"/>
          <w:sz w:val="20"/>
          <w:szCs w:val="20"/>
          <w:lang w:eastAsia="fr-FR"/>
          <w14:ligatures w14:val="none"/>
        </w:rPr>
        <w:t>CALENDRIER PREVISIONNEL</w:t>
      </w:r>
    </w:p>
    <w:p w14:paraId="6685DC18" w14:textId="77777777" w:rsidR="006C35A8" w:rsidRPr="000F76E8" w:rsidRDefault="006C35A8" w:rsidP="006C35A8">
      <w:pPr>
        <w:spacing w:after="0" w:line="360" w:lineRule="atLeast"/>
        <w:ind w:left="500"/>
        <w:jc w:val="both"/>
        <w:rPr>
          <w:rFonts w:ascii="Calibri" w:eastAsia="Times New Roman" w:hAnsi="Calibri" w:cs="Lucida Sans Unicode"/>
          <w:bCs/>
          <w:kern w:val="0"/>
          <w:sz w:val="20"/>
          <w:szCs w:val="20"/>
          <w:lang w:eastAsia="fr-FR"/>
          <w14:ligatures w14:val="none"/>
        </w:rPr>
      </w:pPr>
    </w:p>
    <w:p w14:paraId="5A92C840" w14:textId="609C20A7" w:rsidR="006C35A8" w:rsidRDefault="00F468ED" w:rsidP="00C32E13">
      <w:pPr>
        <w:jc w:val="both"/>
        <w:rPr>
          <w:rFonts w:ascii="Calibri" w:eastAsia="Times New Roman" w:hAnsi="Calibri" w:cs="Lucida Sans Unicode"/>
          <w:kern w:val="0"/>
          <w:sz w:val="20"/>
          <w:szCs w:val="20"/>
          <w:lang w:eastAsia="fr-FR"/>
          <w14:ligatures w14:val="none"/>
        </w:rPr>
      </w:pPr>
      <w:r>
        <w:rPr>
          <w:rFonts w:ascii="Calibri" w:eastAsia="Times New Roman" w:hAnsi="Calibri" w:cs="Lucida Sans Unicode"/>
          <w:kern w:val="0"/>
          <w:sz w:val="20"/>
          <w:szCs w:val="20"/>
          <w:lang w:eastAsia="fr-FR"/>
          <w14:ligatures w14:val="none"/>
        </w:rPr>
        <w:t xml:space="preserve">La fourniture des bordures par le </w:t>
      </w:r>
      <w:r w:rsidR="0011080A">
        <w:rPr>
          <w:rFonts w:ascii="Calibri" w:eastAsia="Times New Roman" w:hAnsi="Calibri" w:cs="Lucida Sans Unicode"/>
          <w:kern w:val="0"/>
          <w:sz w:val="20"/>
          <w:szCs w:val="20"/>
          <w:lang w:eastAsia="fr-FR"/>
          <w14:ligatures w14:val="none"/>
        </w:rPr>
        <w:t>G</w:t>
      </w:r>
      <w:r w:rsidR="00D0562A">
        <w:rPr>
          <w:rFonts w:ascii="Calibri" w:eastAsia="Times New Roman" w:hAnsi="Calibri" w:cs="Lucida Sans Unicode"/>
          <w:kern w:val="0"/>
          <w:sz w:val="20"/>
          <w:szCs w:val="20"/>
          <w:lang w:eastAsia="fr-FR"/>
          <w14:ligatures w14:val="none"/>
        </w:rPr>
        <w:t>roupement</w:t>
      </w:r>
      <w:r>
        <w:rPr>
          <w:rFonts w:ascii="Calibri" w:eastAsia="Times New Roman" w:hAnsi="Calibri" w:cs="Lucida Sans Unicode"/>
          <w:kern w:val="0"/>
          <w:sz w:val="20"/>
          <w:szCs w:val="20"/>
          <w:lang w:eastAsia="fr-FR"/>
          <w14:ligatures w14:val="none"/>
        </w:rPr>
        <w:t xml:space="preserve"> est </w:t>
      </w:r>
      <w:r w:rsidR="00C32E13">
        <w:rPr>
          <w:rFonts w:ascii="Calibri" w:eastAsia="Times New Roman" w:hAnsi="Calibri" w:cs="Lucida Sans Unicode"/>
          <w:kern w:val="0"/>
          <w:sz w:val="20"/>
          <w:szCs w:val="20"/>
          <w:lang w:eastAsia="fr-FR"/>
          <w14:ligatures w14:val="none"/>
        </w:rPr>
        <w:t>prévue</w:t>
      </w:r>
      <w:r>
        <w:rPr>
          <w:rFonts w:ascii="Calibri" w:eastAsia="Times New Roman" w:hAnsi="Calibri" w:cs="Lucida Sans Unicode"/>
          <w:kern w:val="0"/>
          <w:sz w:val="20"/>
          <w:szCs w:val="20"/>
          <w:lang w:eastAsia="fr-FR"/>
          <w14:ligatures w14:val="none"/>
        </w:rPr>
        <w:t xml:space="preserve"> pour</w:t>
      </w:r>
      <w:r w:rsidR="00C32E13">
        <w:rPr>
          <w:rFonts w:ascii="Calibri" w:eastAsia="Times New Roman" w:hAnsi="Calibri" w:cs="Lucida Sans Unicode"/>
          <w:kern w:val="0"/>
          <w:sz w:val="20"/>
          <w:szCs w:val="20"/>
          <w:lang w:eastAsia="fr-FR"/>
          <w14:ligatures w14:val="none"/>
        </w:rPr>
        <w:t xml:space="preserve"> </w:t>
      </w:r>
      <w:r w:rsidR="00215070">
        <w:rPr>
          <w:rFonts w:ascii="Calibri" w:eastAsia="Times New Roman" w:hAnsi="Calibri" w:cs="Lucida Sans Unicode"/>
          <w:kern w:val="0"/>
          <w:sz w:val="20"/>
          <w:szCs w:val="20"/>
          <w:lang w:eastAsia="fr-FR"/>
          <w14:ligatures w14:val="none"/>
        </w:rPr>
        <w:t>2026</w:t>
      </w:r>
      <w:r w:rsidR="00C32E13">
        <w:rPr>
          <w:rFonts w:ascii="Calibri" w:eastAsia="Times New Roman" w:hAnsi="Calibri" w:cs="Lucida Sans Unicode"/>
          <w:kern w:val="0"/>
          <w:sz w:val="20"/>
          <w:szCs w:val="20"/>
          <w:lang w:eastAsia="fr-FR"/>
          <w14:ligatures w14:val="none"/>
        </w:rPr>
        <w:t>, correspondant à la mise en œuvre des bordures sur le chantier pilote.</w:t>
      </w:r>
    </w:p>
    <w:p w14:paraId="5675D72C" w14:textId="55F91F1C" w:rsidR="00F93E37" w:rsidRDefault="00F93E37" w:rsidP="00F93E37">
      <w:pPr>
        <w:spacing w:after="0" w:line="360" w:lineRule="atLeast"/>
        <w:jc w:val="center"/>
        <w:rPr>
          <w:rFonts w:ascii="Calibri" w:eastAsia="Times New Roman" w:hAnsi="Calibri" w:cs="Lucida Sans Unicode"/>
          <w:b/>
          <w:kern w:val="0"/>
          <w:sz w:val="20"/>
          <w:szCs w:val="20"/>
          <w:lang w:eastAsia="fr-FR"/>
          <w14:ligatures w14:val="none"/>
        </w:rPr>
      </w:pPr>
      <w:r w:rsidRPr="00F93E37">
        <w:rPr>
          <w:rFonts w:ascii="Calibri" w:eastAsia="Times New Roman" w:hAnsi="Calibri" w:cs="Lucida Sans Unicode"/>
          <w:b/>
          <w:kern w:val="0"/>
          <w:sz w:val="20"/>
          <w:szCs w:val="20"/>
          <w:lang w:eastAsia="fr-FR"/>
          <w14:ligatures w14:val="none"/>
        </w:rPr>
        <w:t>ARTICLE 1</w:t>
      </w:r>
      <w:r w:rsidR="009F7125">
        <w:rPr>
          <w:rFonts w:ascii="Calibri" w:eastAsia="Times New Roman" w:hAnsi="Calibri" w:cs="Lucida Sans Unicode"/>
          <w:b/>
          <w:kern w:val="0"/>
          <w:sz w:val="20"/>
          <w:szCs w:val="20"/>
          <w:lang w:eastAsia="fr-FR"/>
          <w14:ligatures w14:val="none"/>
        </w:rPr>
        <w:t>2</w:t>
      </w:r>
      <w:r w:rsidRPr="00F93E37">
        <w:rPr>
          <w:rFonts w:ascii="Calibri" w:eastAsia="Times New Roman" w:hAnsi="Calibri" w:cs="Lucida Sans Unicode"/>
          <w:b/>
          <w:kern w:val="0"/>
          <w:sz w:val="20"/>
          <w:szCs w:val="20"/>
          <w:lang w:eastAsia="fr-FR"/>
          <w14:ligatures w14:val="none"/>
        </w:rPr>
        <w:t xml:space="preserve"> - SUIVI DE LA CONVENTION</w:t>
      </w:r>
    </w:p>
    <w:p w14:paraId="1FC765FC" w14:textId="77777777" w:rsidR="0097512C" w:rsidRPr="00F93E37" w:rsidRDefault="0097512C" w:rsidP="00F93E37">
      <w:pPr>
        <w:spacing w:after="0" w:line="360" w:lineRule="atLeast"/>
        <w:jc w:val="center"/>
        <w:rPr>
          <w:rFonts w:ascii="Calibri" w:eastAsia="Times New Roman" w:hAnsi="Calibri" w:cs="Lucida Sans Unicode"/>
          <w:b/>
          <w:kern w:val="0"/>
          <w:sz w:val="20"/>
          <w:szCs w:val="20"/>
          <w:lang w:eastAsia="fr-FR"/>
          <w14:ligatures w14:val="none"/>
        </w:rPr>
      </w:pPr>
    </w:p>
    <w:p w14:paraId="752F7CA8" w14:textId="05216B5C" w:rsidR="000F76E8" w:rsidRDefault="0097512C" w:rsidP="001E0704">
      <w:pPr>
        <w:spacing w:after="0" w:line="360" w:lineRule="atLeast"/>
        <w:jc w:val="both"/>
        <w:rPr>
          <w:rFonts w:ascii="Calibri" w:eastAsia="Times New Roman" w:hAnsi="Calibri" w:cs="Lucida Sans Unicode"/>
          <w:bCs/>
          <w:kern w:val="0"/>
          <w:sz w:val="20"/>
          <w:szCs w:val="20"/>
          <w:lang w:eastAsia="fr-FR"/>
          <w14:ligatures w14:val="none"/>
        </w:rPr>
      </w:pPr>
      <w:r w:rsidRPr="0097512C">
        <w:rPr>
          <w:rFonts w:ascii="Calibri" w:eastAsia="Times New Roman" w:hAnsi="Calibri" w:cs="Lucida Sans Unicode"/>
          <w:bCs/>
          <w:kern w:val="0"/>
          <w:sz w:val="20"/>
          <w:szCs w:val="20"/>
          <w:lang w:eastAsia="fr-FR"/>
          <w14:ligatures w14:val="none"/>
        </w:rPr>
        <w:t xml:space="preserve">Un comité de suivi de la convention, composé des deux parties, sera mis en place et se réunira au moins une fois par semestre en vue de dresser un état des lieux </w:t>
      </w:r>
      <w:r>
        <w:rPr>
          <w:rFonts w:ascii="Calibri" w:eastAsia="Times New Roman" w:hAnsi="Calibri" w:cs="Lucida Sans Unicode"/>
          <w:bCs/>
          <w:kern w:val="0"/>
          <w:sz w:val="20"/>
          <w:szCs w:val="20"/>
          <w:lang w:eastAsia="fr-FR"/>
          <w14:ligatures w14:val="none"/>
        </w:rPr>
        <w:t>du projet</w:t>
      </w:r>
      <w:r w:rsidRPr="0097512C">
        <w:rPr>
          <w:rFonts w:ascii="Calibri" w:eastAsia="Times New Roman" w:hAnsi="Calibri" w:cs="Lucida Sans Unicode"/>
          <w:bCs/>
          <w:kern w:val="0"/>
          <w:sz w:val="20"/>
          <w:szCs w:val="20"/>
          <w:lang w:eastAsia="fr-FR"/>
          <w14:ligatures w14:val="none"/>
        </w:rPr>
        <w:t xml:space="preserve">. Il permettra notamment de </w:t>
      </w:r>
      <w:r>
        <w:rPr>
          <w:rFonts w:ascii="Calibri" w:eastAsia="Times New Roman" w:hAnsi="Calibri" w:cs="Lucida Sans Unicode"/>
          <w:bCs/>
          <w:kern w:val="0"/>
          <w:sz w:val="20"/>
          <w:szCs w:val="20"/>
          <w:lang w:eastAsia="fr-FR"/>
          <w14:ligatures w14:val="none"/>
        </w:rPr>
        <w:t>mettre en place des actions correctrices si nécessaire.</w:t>
      </w:r>
    </w:p>
    <w:p w14:paraId="6E20699B" w14:textId="77777777" w:rsidR="00D0562A" w:rsidRPr="001E0704" w:rsidRDefault="00D0562A" w:rsidP="001E0704">
      <w:pPr>
        <w:spacing w:after="0" w:line="360" w:lineRule="atLeast"/>
        <w:jc w:val="both"/>
        <w:rPr>
          <w:rFonts w:ascii="Calibri" w:eastAsia="Times New Roman" w:hAnsi="Calibri" w:cs="Lucida Sans Unicode"/>
          <w:kern w:val="0"/>
          <w:sz w:val="20"/>
          <w:szCs w:val="20"/>
          <w:lang w:eastAsia="fr-FR"/>
          <w14:ligatures w14:val="none"/>
        </w:rPr>
      </w:pPr>
    </w:p>
    <w:p w14:paraId="50B951B2" w14:textId="087F955D" w:rsidR="000742EF" w:rsidRPr="000742EF" w:rsidRDefault="000742EF" w:rsidP="000742EF">
      <w:pPr>
        <w:spacing w:after="0" w:line="360" w:lineRule="atLeast"/>
        <w:jc w:val="center"/>
        <w:rPr>
          <w:rFonts w:ascii="Calibri" w:eastAsia="Times New Roman" w:hAnsi="Calibri" w:cs="Lucida Sans Unicode"/>
          <w:b/>
          <w:kern w:val="0"/>
          <w:sz w:val="20"/>
          <w:szCs w:val="20"/>
          <w:lang w:eastAsia="fr-FR"/>
          <w14:ligatures w14:val="none"/>
        </w:rPr>
      </w:pPr>
      <w:r w:rsidRPr="000742EF">
        <w:rPr>
          <w:rFonts w:ascii="Calibri" w:eastAsia="Times New Roman" w:hAnsi="Calibri" w:cs="Lucida Sans Unicode"/>
          <w:b/>
          <w:kern w:val="0"/>
          <w:sz w:val="20"/>
          <w:szCs w:val="20"/>
          <w:lang w:eastAsia="fr-FR"/>
          <w14:ligatures w14:val="none"/>
        </w:rPr>
        <w:t>ARTICLE 1</w:t>
      </w:r>
      <w:r w:rsidR="009F7125">
        <w:rPr>
          <w:rFonts w:ascii="Calibri" w:eastAsia="Times New Roman" w:hAnsi="Calibri" w:cs="Lucida Sans Unicode"/>
          <w:b/>
          <w:kern w:val="0"/>
          <w:sz w:val="20"/>
          <w:szCs w:val="20"/>
          <w:lang w:eastAsia="fr-FR"/>
          <w14:ligatures w14:val="none"/>
        </w:rPr>
        <w:t>3</w:t>
      </w:r>
      <w:r w:rsidRPr="000742EF">
        <w:rPr>
          <w:rFonts w:ascii="Calibri" w:eastAsia="Times New Roman" w:hAnsi="Calibri" w:cs="Lucida Sans Unicode"/>
          <w:b/>
          <w:kern w:val="0"/>
          <w:sz w:val="20"/>
          <w:szCs w:val="20"/>
          <w:lang w:eastAsia="fr-FR"/>
          <w14:ligatures w14:val="none"/>
        </w:rPr>
        <w:t xml:space="preserve"> - MODIFICATION DE L’</w:t>
      </w:r>
      <w:r w:rsidRPr="000742EF">
        <w:rPr>
          <w:rFonts w:ascii="Calibri" w:eastAsia="Times New Roman" w:hAnsi="Calibri" w:cs="Microsoft Sans Serif"/>
          <w:b/>
          <w:kern w:val="0"/>
          <w:sz w:val="20"/>
          <w:szCs w:val="20"/>
          <w:lang w:eastAsia="fr-FR"/>
          <w14:ligatures w14:val="none"/>
        </w:rPr>
        <w:t>ACCORD</w:t>
      </w:r>
    </w:p>
    <w:p w14:paraId="707FFC44" w14:textId="77777777" w:rsidR="000742EF" w:rsidRPr="000742EF" w:rsidRDefault="000742EF" w:rsidP="000742EF">
      <w:pPr>
        <w:spacing w:after="0" w:line="360" w:lineRule="atLeast"/>
        <w:ind w:left="500"/>
        <w:jc w:val="both"/>
        <w:rPr>
          <w:rFonts w:ascii="Calibri" w:eastAsia="Times New Roman" w:hAnsi="Calibri" w:cs="Lucida Sans Unicode"/>
          <w:b/>
          <w:kern w:val="0"/>
          <w:sz w:val="20"/>
          <w:szCs w:val="20"/>
          <w:lang w:eastAsia="fr-FR"/>
          <w14:ligatures w14:val="none"/>
        </w:rPr>
      </w:pPr>
    </w:p>
    <w:p w14:paraId="740917DC" w14:textId="12EC6B4B" w:rsidR="0083678D" w:rsidRDefault="000742EF" w:rsidP="001E0704">
      <w:pPr>
        <w:spacing w:after="0" w:line="360" w:lineRule="atLeast"/>
        <w:jc w:val="both"/>
        <w:rPr>
          <w:rFonts w:ascii="Calibri" w:eastAsia="Times New Roman" w:hAnsi="Calibri" w:cs="Lucida Sans Unicode"/>
          <w:kern w:val="0"/>
          <w:sz w:val="20"/>
          <w:szCs w:val="20"/>
          <w:lang w:eastAsia="fr-FR"/>
          <w14:ligatures w14:val="none"/>
        </w:rPr>
      </w:pPr>
      <w:r w:rsidRPr="000742EF">
        <w:rPr>
          <w:rFonts w:ascii="Calibri" w:eastAsia="Times New Roman" w:hAnsi="Calibri" w:cs="Lucida Sans Unicode"/>
          <w:bCs/>
          <w:kern w:val="0"/>
          <w:sz w:val="20"/>
          <w:szCs w:val="20"/>
          <w:lang w:eastAsia="fr-FR"/>
          <w14:ligatures w14:val="none"/>
        </w:rPr>
        <w:t xml:space="preserve">Toute modification du présent accord sera </w:t>
      </w:r>
      <w:proofErr w:type="gramStart"/>
      <w:r w:rsidRPr="000742EF">
        <w:rPr>
          <w:rFonts w:ascii="Calibri" w:eastAsia="Times New Roman" w:hAnsi="Calibri" w:cs="Lucida Sans Unicode"/>
          <w:bCs/>
          <w:kern w:val="0"/>
          <w:sz w:val="20"/>
          <w:szCs w:val="20"/>
          <w:lang w:eastAsia="fr-FR"/>
          <w14:ligatures w14:val="none"/>
        </w:rPr>
        <w:t>réalisée</w:t>
      </w:r>
      <w:proofErr w:type="gramEnd"/>
      <w:r w:rsidRPr="000742EF">
        <w:rPr>
          <w:rFonts w:ascii="Calibri" w:eastAsia="Times New Roman" w:hAnsi="Calibri" w:cs="Lucida Sans Unicode"/>
          <w:bCs/>
          <w:kern w:val="0"/>
          <w:sz w:val="20"/>
          <w:szCs w:val="20"/>
          <w:lang w:eastAsia="fr-FR"/>
          <w14:ligatures w14:val="none"/>
        </w:rPr>
        <w:t xml:space="preserve"> par voie d'avenant</w:t>
      </w:r>
      <w:r w:rsidR="00215070">
        <w:rPr>
          <w:rFonts w:ascii="Calibri" w:eastAsia="Times New Roman" w:hAnsi="Calibri" w:cs="Lucida Sans Unicode"/>
          <w:bCs/>
          <w:kern w:val="0"/>
          <w:sz w:val="20"/>
          <w:szCs w:val="20"/>
          <w:lang w:eastAsia="fr-FR"/>
          <w14:ligatures w14:val="none"/>
        </w:rPr>
        <w:t xml:space="preserve"> qui </w:t>
      </w:r>
      <w:r w:rsidR="00215070" w:rsidRPr="00215070">
        <w:rPr>
          <w:rFonts w:ascii="Calibri" w:eastAsia="Times New Roman" w:hAnsi="Calibri" w:cs="Lucida Sans Unicode"/>
          <w:bCs/>
          <w:kern w:val="0"/>
          <w:sz w:val="20"/>
          <w:szCs w:val="20"/>
          <w:lang w:eastAsia="fr-FR"/>
          <w14:ligatures w14:val="none"/>
        </w:rPr>
        <w:t>entreront en vigueur après notification par le Département à l’ensemble des parties.</w:t>
      </w:r>
    </w:p>
    <w:p w14:paraId="4A9D0199" w14:textId="77777777" w:rsidR="001E0704" w:rsidRPr="001E0704" w:rsidRDefault="001E0704" w:rsidP="001E0704">
      <w:pPr>
        <w:spacing w:after="0" w:line="360" w:lineRule="atLeast"/>
        <w:jc w:val="both"/>
        <w:rPr>
          <w:rFonts w:ascii="Calibri" w:eastAsia="Times New Roman" w:hAnsi="Calibri" w:cs="Lucida Sans Unicode"/>
          <w:kern w:val="0"/>
          <w:sz w:val="20"/>
          <w:szCs w:val="20"/>
          <w:lang w:eastAsia="fr-FR"/>
          <w14:ligatures w14:val="none"/>
        </w:rPr>
      </w:pPr>
    </w:p>
    <w:p w14:paraId="76DA006E" w14:textId="72847498" w:rsidR="00425841" w:rsidRPr="00425841" w:rsidRDefault="00425841" w:rsidP="00425841">
      <w:pPr>
        <w:spacing w:after="0" w:line="360" w:lineRule="atLeast"/>
        <w:jc w:val="center"/>
        <w:rPr>
          <w:rFonts w:ascii="Calibri" w:eastAsia="Times New Roman" w:hAnsi="Calibri" w:cs="Microsoft Sans Serif"/>
          <w:b/>
          <w:kern w:val="0"/>
          <w:sz w:val="20"/>
          <w:szCs w:val="20"/>
          <w:lang w:eastAsia="fr-FR"/>
          <w14:ligatures w14:val="none"/>
        </w:rPr>
      </w:pPr>
      <w:r w:rsidRPr="00425841">
        <w:rPr>
          <w:rFonts w:ascii="Calibri" w:eastAsia="Times New Roman" w:hAnsi="Calibri" w:cs="Microsoft Sans Serif"/>
          <w:b/>
          <w:kern w:val="0"/>
          <w:sz w:val="20"/>
          <w:szCs w:val="20"/>
          <w:lang w:eastAsia="fr-FR"/>
          <w14:ligatures w14:val="none"/>
        </w:rPr>
        <w:t>ARTICLE 1</w:t>
      </w:r>
      <w:r w:rsidR="009F7125">
        <w:rPr>
          <w:rFonts w:ascii="Calibri" w:eastAsia="Times New Roman" w:hAnsi="Calibri" w:cs="Microsoft Sans Serif"/>
          <w:b/>
          <w:kern w:val="0"/>
          <w:sz w:val="20"/>
          <w:szCs w:val="20"/>
          <w:lang w:eastAsia="fr-FR"/>
          <w14:ligatures w14:val="none"/>
        </w:rPr>
        <w:t>4</w:t>
      </w:r>
      <w:r w:rsidRPr="00425841">
        <w:rPr>
          <w:rFonts w:ascii="Calibri" w:eastAsia="Times New Roman" w:hAnsi="Calibri" w:cs="Microsoft Sans Serif"/>
          <w:b/>
          <w:kern w:val="0"/>
          <w:sz w:val="20"/>
          <w:szCs w:val="20"/>
          <w:lang w:eastAsia="fr-FR"/>
          <w14:ligatures w14:val="none"/>
        </w:rPr>
        <w:t xml:space="preserve"> - RESILIATION DE L’ACCORD</w:t>
      </w:r>
    </w:p>
    <w:p w14:paraId="244F75DF" w14:textId="77777777" w:rsidR="00425841" w:rsidRPr="00425841" w:rsidRDefault="00425841" w:rsidP="00425841">
      <w:pPr>
        <w:spacing w:after="0" w:line="264" w:lineRule="auto"/>
        <w:jc w:val="both"/>
        <w:rPr>
          <w:rFonts w:ascii="Microsoft Sans Serif" w:eastAsia="Times New Roman" w:hAnsi="Microsoft Sans Serif" w:cs="Microsoft Sans Serif"/>
          <w:kern w:val="0"/>
          <w:sz w:val="20"/>
          <w:lang w:eastAsia="fr-FR"/>
          <w14:ligatures w14:val="none"/>
        </w:rPr>
      </w:pPr>
    </w:p>
    <w:p w14:paraId="4D262CE8" w14:textId="12DCE2FB" w:rsidR="00425841" w:rsidRDefault="00425841" w:rsidP="002D742C">
      <w:pPr>
        <w:spacing w:after="0" w:line="360" w:lineRule="atLeast"/>
        <w:jc w:val="both"/>
        <w:rPr>
          <w:rFonts w:ascii="Calibri" w:eastAsia="Times New Roman" w:hAnsi="Calibri" w:cs="Lucida Sans Unicode"/>
          <w:bCs/>
          <w:kern w:val="0"/>
          <w:sz w:val="20"/>
          <w:szCs w:val="20"/>
          <w:lang w:eastAsia="fr-FR"/>
          <w14:ligatures w14:val="none"/>
        </w:rPr>
      </w:pPr>
      <w:r>
        <w:rPr>
          <w:rFonts w:ascii="Calibri" w:eastAsia="Times New Roman" w:hAnsi="Calibri" w:cs="Lucida Sans Unicode"/>
          <w:bCs/>
          <w:kern w:val="0"/>
          <w:sz w:val="20"/>
          <w:szCs w:val="20"/>
          <w:lang w:eastAsia="fr-FR"/>
          <w14:ligatures w14:val="none"/>
        </w:rPr>
        <w:t xml:space="preserve">Le </w:t>
      </w:r>
      <w:r w:rsidR="00D7571F">
        <w:rPr>
          <w:rFonts w:ascii="Calibri" w:eastAsia="Times New Roman" w:hAnsi="Calibri" w:cs="Lucida Sans Unicode"/>
          <w:bCs/>
          <w:kern w:val="0"/>
          <w:sz w:val="20"/>
          <w:szCs w:val="20"/>
          <w:lang w:eastAsia="fr-FR"/>
          <w14:ligatures w14:val="none"/>
        </w:rPr>
        <w:t>D</w:t>
      </w:r>
      <w:r w:rsidR="00D0562A">
        <w:rPr>
          <w:rFonts w:ascii="Calibri" w:eastAsia="Times New Roman" w:hAnsi="Calibri" w:cs="Lucida Sans Unicode"/>
          <w:bCs/>
          <w:kern w:val="0"/>
          <w:sz w:val="20"/>
          <w:szCs w:val="20"/>
          <w:lang w:eastAsia="fr-FR"/>
          <w14:ligatures w14:val="none"/>
        </w:rPr>
        <w:t>épartement</w:t>
      </w:r>
      <w:r w:rsidRPr="00425841">
        <w:rPr>
          <w:rFonts w:ascii="Calibri" w:eastAsia="Times New Roman" w:hAnsi="Calibri" w:cs="Lucida Sans Unicode"/>
          <w:bCs/>
          <w:kern w:val="0"/>
          <w:sz w:val="20"/>
          <w:szCs w:val="20"/>
          <w:lang w:eastAsia="fr-FR"/>
          <w14:ligatures w14:val="none"/>
        </w:rPr>
        <w:t xml:space="preserve"> se réserve le droit de résilier sous réserve d’un préavis d’un mois, notifié par lettre recommandée avec accusé de réception, le présent accord de partenariat dans l’hypothèse où la faute du </w:t>
      </w:r>
      <w:r w:rsidR="0011080A">
        <w:rPr>
          <w:rFonts w:ascii="Calibri" w:eastAsia="Times New Roman" w:hAnsi="Calibri" w:cs="Lucida Sans Unicode"/>
          <w:bCs/>
          <w:kern w:val="0"/>
          <w:sz w:val="20"/>
          <w:szCs w:val="20"/>
          <w:lang w:eastAsia="fr-FR"/>
          <w14:ligatures w14:val="none"/>
        </w:rPr>
        <w:t>Groupement</w:t>
      </w:r>
      <w:r w:rsidRPr="00425841">
        <w:rPr>
          <w:rFonts w:ascii="Calibri" w:eastAsia="Times New Roman" w:hAnsi="Calibri" w:cs="Lucida Sans Unicode"/>
          <w:bCs/>
          <w:kern w:val="0"/>
          <w:sz w:val="20"/>
          <w:szCs w:val="20"/>
          <w:lang w:eastAsia="fr-FR"/>
          <w14:ligatures w14:val="none"/>
        </w:rPr>
        <w:t xml:space="preserve"> rendrait impossible la poursuite des relations contractuelles</w:t>
      </w:r>
      <w:bookmarkStart w:id="0" w:name="_Toc96937129"/>
      <w:bookmarkStart w:id="1" w:name="_Toc96942527"/>
      <w:r w:rsidRPr="00425841">
        <w:rPr>
          <w:rFonts w:ascii="Calibri" w:eastAsia="Times New Roman" w:hAnsi="Calibri" w:cs="Lucida Sans Unicode"/>
          <w:bCs/>
          <w:kern w:val="0"/>
          <w:sz w:val="20"/>
          <w:szCs w:val="20"/>
          <w:lang w:eastAsia="fr-FR"/>
          <w14:ligatures w14:val="none"/>
        </w:rPr>
        <w:t>, et en particulier :</w:t>
      </w:r>
    </w:p>
    <w:p w14:paraId="161C0FB9" w14:textId="77777777" w:rsidR="00D0562A" w:rsidRPr="00425841" w:rsidRDefault="00D0562A" w:rsidP="002D742C">
      <w:pPr>
        <w:spacing w:after="0" w:line="360" w:lineRule="atLeast"/>
        <w:jc w:val="both"/>
        <w:rPr>
          <w:rFonts w:ascii="Calibri" w:eastAsia="Times New Roman" w:hAnsi="Calibri" w:cs="Lucida Sans Unicode"/>
          <w:bCs/>
          <w:kern w:val="0"/>
          <w:sz w:val="20"/>
          <w:szCs w:val="20"/>
          <w:lang w:eastAsia="fr-FR"/>
          <w14:ligatures w14:val="none"/>
        </w:rPr>
      </w:pPr>
    </w:p>
    <w:p w14:paraId="4C959147" w14:textId="7CBCD670" w:rsidR="00425841" w:rsidRPr="00425841" w:rsidRDefault="00425841" w:rsidP="00DC0F4F">
      <w:pPr>
        <w:numPr>
          <w:ilvl w:val="0"/>
          <w:numId w:val="7"/>
        </w:numPr>
        <w:spacing w:after="0" w:line="360" w:lineRule="atLeast"/>
        <w:contextualSpacing/>
        <w:jc w:val="both"/>
        <w:rPr>
          <w:rFonts w:ascii="Calibri" w:eastAsia="Times New Roman" w:hAnsi="Calibri" w:cs="Lucida Sans Unicode"/>
          <w:bCs/>
          <w:kern w:val="0"/>
          <w:sz w:val="20"/>
          <w:szCs w:val="20"/>
          <w:lang w:eastAsia="fr-FR"/>
          <w14:ligatures w14:val="none"/>
        </w:rPr>
      </w:pPr>
      <w:r w:rsidRPr="00425841">
        <w:rPr>
          <w:rFonts w:ascii="Calibri" w:eastAsia="Times New Roman" w:hAnsi="Calibri" w:cs="Lucida Sans Unicode"/>
          <w:bCs/>
          <w:kern w:val="0"/>
          <w:sz w:val="20"/>
          <w:szCs w:val="20"/>
          <w:lang w:eastAsia="fr-FR"/>
          <w14:ligatures w14:val="none"/>
        </w:rPr>
        <w:t xml:space="preserve">En cas de mauvaise qualité du service fourni réitérée postérieurement à une première </w:t>
      </w:r>
      <w:bookmarkStart w:id="2" w:name="_GoBack"/>
      <w:r w:rsidRPr="00425841">
        <w:rPr>
          <w:rFonts w:ascii="Calibri" w:eastAsia="Times New Roman" w:hAnsi="Calibri" w:cs="Lucida Sans Unicode"/>
          <w:bCs/>
          <w:kern w:val="0"/>
          <w:sz w:val="20"/>
          <w:szCs w:val="20"/>
          <w:lang w:eastAsia="fr-FR"/>
          <w14:ligatures w14:val="none"/>
        </w:rPr>
        <w:t>mise en demeure</w:t>
      </w:r>
      <w:r w:rsidR="001B6F3E">
        <w:rPr>
          <w:rFonts w:ascii="Calibri" w:eastAsia="Times New Roman" w:hAnsi="Calibri" w:cs="Lucida Sans Unicode"/>
          <w:bCs/>
          <w:kern w:val="0"/>
          <w:sz w:val="20"/>
          <w:szCs w:val="20"/>
          <w:lang w:eastAsia="fr-FR"/>
          <w14:ligatures w14:val="none"/>
        </w:rPr>
        <w:t xml:space="preserve"> </w:t>
      </w:r>
      <w:bookmarkEnd w:id="2"/>
      <w:r w:rsidRPr="00425841">
        <w:rPr>
          <w:rFonts w:ascii="Calibri" w:eastAsia="Times New Roman" w:hAnsi="Calibri" w:cs="Lucida Sans Unicode"/>
          <w:bCs/>
          <w:kern w:val="0"/>
          <w:sz w:val="20"/>
          <w:szCs w:val="20"/>
          <w:lang w:eastAsia="fr-FR"/>
          <w14:ligatures w14:val="none"/>
        </w:rPr>
        <w:t xml:space="preserve">notifiée par </w:t>
      </w:r>
      <w:r>
        <w:rPr>
          <w:rFonts w:ascii="Calibri" w:eastAsia="Times New Roman" w:hAnsi="Calibri" w:cs="Lucida Sans Unicode"/>
          <w:bCs/>
          <w:kern w:val="0"/>
          <w:sz w:val="20"/>
          <w:szCs w:val="20"/>
          <w:lang w:eastAsia="fr-FR"/>
          <w14:ligatures w14:val="none"/>
        </w:rPr>
        <w:t xml:space="preserve">le </w:t>
      </w:r>
      <w:r w:rsidR="00D7571F">
        <w:rPr>
          <w:rFonts w:ascii="Calibri" w:eastAsia="Times New Roman" w:hAnsi="Calibri" w:cs="Lucida Sans Unicode"/>
          <w:bCs/>
          <w:kern w:val="0"/>
          <w:sz w:val="20"/>
          <w:szCs w:val="20"/>
          <w:lang w:eastAsia="fr-FR"/>
          <w14:ligatures w14:val="none"/>
        </w:rPr>
        <w:t>D</w:t>
      </w:r>
      <w:r w:rsidR="00D0562A">
        <w:rPr>
          <w:rFonts w:ascii="Calibri" w:eastAsia="Times New Roman" w:hAnsi="Calibri" w:cs="Lucida Sans Unicode"/>
          <w:bCs/>
          <w:kern w:val="0"/>
          <w:sz w:val="20"/>
          <w:szCs w:val="20"/>
          <w:lang w:eastAsia="fr-FR"/>
          <w14:ligatures w14:val="none"/>
        </w:rPr>
        <w:t>épartement</w:t>
      </w:r>
      <w:r w:rsidR="00C3584E">
        <w:rPr>
          <w:rFonts w:ascii="Calibri" w:eastAsia="Times New Roman" w:hAnsi="Calibri" w:cs="Lucida Sans Unicode"/>
          <w:bCs/>
          <w:kern w:val="0"/>
          <w:sz w:val="20"/>
          <w:szCs w:val="20"/>
          <w:lang w:eastAsia="fr-FR"/>
          <w14:ligatures w14:val="none"/>
        </w:rPr>
        <w:t xml:space="preserve"> et/ou </w:t>
      </w:r>
      <w:proofErr w:type="spellStart"/>
      <w:r w:rsidR="00C3584E">
        <w:rPr>
          <w:rFonts w:ascii="Calibri" w:eastAsia="Times New Roman" w:hAnsi="Calibri" w:cs="Lucida Sans Unicode"/>
          <w:bCs/>
          <w:kern w:val="0"/>
          <w:sz w:val="20"/>
          <w:szCs w:val="20"/>
          <w:lang w:eastAsia="fr-FR"/>
          <w14:ligatures w14:val="none"/>
        </w:rPr>
        <w:t>Neo-</w:t>
      </w:r>
      <w:r w:rsidR="00A97796">
        <w:rPr>
          <w:rFonts w:ascii="Calibri" w:eastAsia="Times New Roman" w:hAnsi="Calibri" w:cs="Lucida Sans Unicode"/>
          <w:bCs/>
          <w:kern w:val="0"/>
          <w:sz w:val="20"/>
          <w:szCs w:val="20"/>
          <w:lang w:eastAsia="fr-FR"/>
          <w14:ligatures w14:val="none"/>
        </w:rPr>
        <w:t>Eco</w:t>
      </w:r>
      <w:proofErr w:type="spellEnd"/>
      <w:r w:rsidRPr="00425841">
        <w:rPr>
          <w:rFonts w:ascii="Calibri" w:eastAsia="Times New Roman" w:hAnsi="Calibri" w:cs="Lucida Sans Unicode"/>
          <w:bCs/>
          <w:kern w:val="0"/>
          <w:sz w:val="20"/>
          <w:szCs w:val="20"/>
          <w:lang w:eastAsia="fr-FR"/>
          <w14:ligatures w14:val="none"/>
        </w:rPr>
        <w:t xml:space="preserve"> au </w:t>
      </w:r>
      <w:r w:rsidR="0011080A">
        <w:rPr>
          <w:rFonts w:ascii="Calibri" w:eastAsia="Times New Roman" w:hAnsi="Calibri" w:cs="Lucida Sans Unicode"/>
          <w:bCs/>
          <w:kern w:val="0"/>
          <w:sz w:val="20"/>
          <w:szCs w:val="20"/>
          <w:lang w:eastAsia="fr-FR"/>
          <w14:ligatures w14:val="none"/>
        </w:rPr>
        <w:t>Groupement</w:t>
      </w:r>
      <w:r w:rsidRPr="00425841">
        <w:rPr>
          <w:rFonts w:ascii="Calibri" w:eastAsia="Times New Roman" w:hAnsi="Calibri" w:cs="Lucida Sans Unicode"/>
          <w:bCs/>
          <w:kern w:val="0"/>
          <w:sz w:val="20"/>
          <w:szCs w:val="20"/>
          <w:lang w:eastAsia="fr-FR"/>
          <w14:ligatures w14:val="none"/>
        </w:rPr>
        <w:t xml:space="preserve"> lorsqu’elle a eu connaissance d’un premier manquement ;</w:t>
      </w:r>
    </w:p>
    <w:p w14:paraId="20F33832" w14:textId="527A6632" w:rsidR="00425841" w:rsidRPr="00425841" w:rsidRDefault="00425841" w:rsidP="00DC0F4F">
      <w:pPr>
        <w:numPr>
          <w:ilvl w:val="0"/>
          <w:numId w:val="7"/>
        </w:numPr>
        <w:spacing w:after="0" w:line="360" w:lineRule="atLeast"/>
        <w:contextualSpacing/>
        <w:jc w:val="both"/>
        <w:rPr>
          <w:rFonts w:ascii="Calibri" w:eastAsia="Times New Roman" w:hAnsi="Calibri" w:cs="Lucida Sans Unicode"/>
          <w:bCs/>
          <w:kern w:val="0"/>
          <w:sz w:val="20"/>
          <w:szCs w:val="20"/>
          <w:lang w:eastAsia="fr-FR"/>
          <w14:ligatures w14:val="none"/>
        </w:rPr>
      </w:pPr>
      <w:r w:rsidRPr="00425841">
        <w:rPr>
          <w:rFonts w:ascii="Calibri" w:eastAsia="Times New Roman" w:hAnsi="Calibri" w:cs="Lucida Sans Unicode"/>
          <w:bCs/>
          <w:kern w:val="0"/>
          <w:sz w:val="20"/>
          <w:szCs w:val="20"/>
          <w:lang w:eastAsia="fr-FR"/>
          <w14:ligatures w14:val="none"/>
        </w:rPr>
        <w:t xml:space="preserve">Lorsque le </w:t>
      </w:r>
      <w:r w:rsidR="0011080A">
        <w:rPr>
          <w:rFonts w:ascii="Calibri" w:eastAsia="Times New Roman" w:hAnsi="Calibri" w:cs="Lucida Sans Unicode"/>
          <w:bCs/>
          <w:kern w:val="0"/>
          <w:sz w:val="20"/>
          <w:szCs w:val="20"/>
          <w:lang w:eastAsia="fr-FR"/>
          <w14:ligatures w14:val="none"/>
        </w:rPr>
        <w:t>Groupement</w:t>
      </w:r>
      <w:r w:rsidRPr="00425841">
        <w:rPr>
          <w:rFonts w:ascii="Calibri" w:eastAsia="Times New Roman" w:hAnsi="Calibri" w:cs="Lucida Sans Unicode"/>
          <w:bCs/>
          <w:kern w:val="0"/>
          <w:sz w:val="20"/>
          <w:szCs w:val="20"/>
          <w:lang w:eastAsia="fr-FR"/>
          <w14:ligatures w14:val="none"/>
        </w:rPr>
        <w:t xml:space="preserve"> agit en qualité de sous-traitant, en cas de retard du </w:t>
      </w:r>
      <w:r w:rsidR="0011080A">
        <w:rPr>
          <w:rFonts w:ascii="Calibri" w:eastAsia="Times New Roman" w:hAnsi="Calibri" w:cs="Lucida Sans Unicode"/>
          <w:bCs/>
          <w:kern w:val="0"/>
          <w:sz w:val="20"/>
          <w:szCs w:val="20"/>
          <w:lang w:eastAsia="fr-FR"/>
          <w14:ligatures w14:val="none"/>
        </w:rPr>
        <w:t>Groupement</w:t>
      </w:r>
      <w:r w:rsidRPr="00425841">
        <w:rPr>
          <w:rFonts w:ascii="Calibri" w:eastAsia="Times New Roman" w:hAnsi="Calibri" w:cs="Lucida Sans Unicode"/>
          <w:bCs/>
          <w:kern w:val="0"/>
          <w:sz w:val="20"/>
          <w:szCs w:val="20"/>
          <w:lang w:eastAsia="fr-FR"/>
          <w14:ligatures w14:val="none"/>
        </w:rPr>
        <w:t xml:space="preserve"> dans l’exécution des prestations, réitéré postérieurement à une première mise en demeure notifiée par </w:t>
      </w:r>
      <w:r>
        <w:rPr>
          <w:rFonts w:ascii="Calibri" w:eastAsia="Times New Roman" w:hAnsi="Calibri" w:cs="Lucida Sans Unicode"/>
          <w:bCs/>
          <w:kern w:val="0"/>
          <w:sz w:val="20"/>
          <w:szCs w:val="20"/>
          <w:lang w:eastAsia="fr-FR"/>
          <w14:ligatures w14:val="none"/>
        </w:rPr>
        <w:t xml:space="preserve">le </w:t>
      </w:r>
      <w:r w:rsidR="00D7571F">
        <w:rPr>
          <w:rFonts w:ascii="Calibri" w:eastAsia="Times New Roman" w:hAnsi="Calibri" w:cs="Lucida Sans Unicode"/>
          <w:bCs/>
          <w:kern w:val="0"/>
          <w:sz w:val="20"/>
          <w:szCs w:val="20"/>
          <w:lang w:eastAsia="fr-FR"/>
          <w14:ligatures w14:val="none"/>
        </w:rPr>
        <w:t>D</w:t>
      </w:r>
      <w:r w:rsidR="00D0562A">
        <w:rPr>
          <w:rFonts w:ascii="Calibri" w:eastAsia="Times New Roman" w:hAnsi="Calibri" w:cs="Lucida Sans Unicode"/>
          <w:bCs/>
          <w:kern w:val="0"/>
          <w:sz w:val="20"/>
          <w:szCs w:val="20"/>
          <w:lang w:eastAsia="fr-FR"/>
          <w14:ligatures w14:val="none"/>
        </w:rPr>
        <w:t>épartement</w:t>
      </w:r>
      <w:r w:rsidR="00A97796" w:rsidRPr="00A97796">
        <w:rPr>
          <w:rFonts w:ascii="Calibri" w:eastAsia="Times New Roman" w:hAnsi="Calibri" w:cs="Lucida Sans Unicode"/>
          <w:bCs/>
          <w:kern w:val="0"/>
          <w:sz w:val="20"/>
          <w:szCs w:val="20"/>
          <w:lang w:eastAsia="fr-FR"/>
          <w14:ligatures w14:val="none"/>
        </w:rPr>
        <w:t xml:space="preserve"> </w:t>
      </w:r>
      <w:r w:rsidR="00A97796">
        <w:rPr>
          <w:rFonts w:ascii="Calibri" w:eastAsia="Times New Roman" w:hAnsi="Calibri" w:cs="Lucida Sans Unicode"/>
          <w:bCs/>
          <w:kern w:val="0"/>
          <w:sz w:val="20"/>
          <w:szCs w:val="20"/>
          <w:lang w:eastAsia="fr-FR"/>
          <w14:ligatures w14:val="none"/>
        </w:rPr>
        <w:t xml:space="preserve">et/ou </w:t>
      </w:r>
      <w:proofErr w:type="spellStart"/>
      <w:r w:rsidR="00A97796">
        <w:rPr>
          <w:rFonts w:ascii="Calibri" w:eastAsia="Times New Roman" w:hAnsi="Calibri" w:cs="Lucida Sans Unicode"/>
          <w:bCs/>
          <w:kern w:val="0"/>
          <w:sz w:val="20"/>
          <w:szCs w:val="20"/>
          <w:lang w:eastAsia="fr-FR"/>
          <w14:ligatures w14:val="none"/>
        </w:rPr>
        <w:t>Neo-Eco</w:t>
      </w:r>
      <w:proofErr w:type="spellEnd"/>
      <w:r w:rsidRPr="00425841">
        <w:rPr>
          <w:rFonts w:ascii="Calibri" w:eastAsia="Times New Roman" w:hAnsi="Calibri" w:cs="Lucida Sans Unicode"/>
          <w:bCs/>
          <w:kern w:val="0"/>
          <w:sz w:val="20"/>
          <w:szCs w:val="20"/>
          <w:lang w:eastAsia="fr-FR"/>
          <w14:ligatures w14:val="none"/>
        </w:rPr>
        <w:t xml:space="preserve"> au </w:t>
      </w:r>
      <w:r w:rsidR="0011080A">
        <w:rPr>
          <w:rFonts w:ascii="Calibri" w:eastAsia="Times New Roman" w:hAnsi="Calibri" w:cs="Lucida Sans Unicode"/>
          <w:bCs/>
          <w:kern w:val="0"/>
          <w:sz w:val="20"/>
          <w:szCs w:val="20"/>
          <w:lang w:eastAsia="fr-FR"/>
          <w14:ligatures w14:val="none"/>
        </w:rPr>
        <w:t>Groupement</w:t>
      </w:r>
      <w:r w:rsidRPr="00425841">
        <w:rPr>
          <w:rFonts w:ascii="Calibri" w:eastAsia="Times New Roman" w:hAnsi="Calibri" w:cs="Lucida Sans Unicode"/>
          <w:bCs/>
          <w:kern w:val="0"/>
          <w:sz w:val="20"/>
          <w:szCs w:val="20"/>
          <w:lang w:eastAsia="fr-FR"/>
          <w14:ligatures w14:val="none"/>
        </w:rPr>
        <w:t xml:space="preserve"> lorsqu’elle a eu connaissance d’un premier manquement.</w:t>
      </w:r>
    </w:p>
    <w:bookmarkEnd w:id="0"/>
    <w:bookmarkEnd w:id="1"/>
    <w:p w14:paraId="48F795AF" w14:textId="77777777" w:rsidR="0083678D" w:rsidRDefault="0083678D" w:rsidP="009868DB">
      <w:pPr>
        <w:jc w:val="center"/>
        <w:rPr>
          <w:rFonts w:ascii="Inter Black" w:hAnsi="Inter Black"/>
        </w:rPr>
      </w:pPr>
    </w:p>
    <w:p w14:paraId="2AB5FCB3" w14:textId="01C5D3F9" w:rsidR="0083678D" w:rsidRPr="0083678D" w:rsidRDefault="0083678D" w:rsidP="0083678D">
      <w:pPr>
        <w:spacing w:after="0" w:line="360" w:lineRule="atLeast"/>
        <w:jc w:val="center"/>
        <w:rPr>
          <w:rFonts w:ascii="Calibri" w:eastAsia="Times New Roman" w:hAnsi="Calibri" w:cs="Lucida Sans Unicode"/>
          <w:b/>
          <w:kern w:val="0"/>
          <w:sz w:val="20"/>
          <w:szCs w:val="20"/>
          <w:lang w:eastAsia="fr-FR"/>
          <w14:ligatures w14:val="none"/>
        </w:rPr>
      </w:pPr>
      <w:r w:rsidRPr="0083678D">
        <w:rPr>
          <w:rFonts w:ascii="Calibri" w:eastAsia="Times New Roman" w:hAnsi="Calibri" w:cs="Lucida Sans Unicode"/>
          <w:b/>
          <w:kern w:val="0"/>
          <w:sz w:val="20"/>
          <w:szCs w:val="20"/>
          <w:lang w:eastAsia="fr-FR"/>
          <w14:ligatures w14:val="none"/>
        </w:rPr>
        <w:t>ARTICLE 1</w:t>
      </w:r>
      <w:r w:rsidR="009F7125">
        <w:rPr>
          <w:rFonts w:ascii="Calibri" w:eastAsia="Times New Roman" w:hAnsi="Calibri" w:cs="Lucida Sans Unicode"/>
          <w:b/>
          <w:kern w:val="0"/>
          <w:sz w:val="20"/>
          <w:szCs w:val="20"/>
          <w:lang w:eastAsia="fr-FR"/>
          <w14:ligatures w14:val="none"/>
        </w:rPr>
        <w:t>5</w:t>
      </w:r>
      <w:r w:rsidRPr="0083678D">
        <w:rPr>
          <w:rFonts w:ascii="Calibri" w:eastAsia="Times New Roman" w:hAnsi="Calibri" w:cs="Lucida Sans Unicode"/>
          <w:b/>
          <w:kern w:val="0"/>
          <w:sz w:val="20"/>
          <w:szCs w:val="20"/>
          <w:lang w:eastAsia="fr-FR"/>
          <w14:ligatures w14:val="none"/>
        </w:rPr>
        <w:t xml:space="preserve"> - </w:t>
      </w:r>
      <w:bookmarkStart w:id="3" w:name="_Toc11417591"/>
      <w:r w:rsidRPr="0083678D">
        <w:rPr>
          <w:rFonts w:ascii="Calibri" w:eastAsia="Times New Roman" w:hAnsi="Calibri" w:cs="Lucida Sans Unicode"/>
          <w:b/>
          <w:kern w:val="0"/>
          <w:sz w:val="20"/>
          <w:szCs w:val="20"/>
          <w:lang w:eastAsia="fr-FR"/>
          <w14:ligatures w14:val="none"/>
        </w:rPr>
        <w:t>AUTRES DISPOSITIONS</w:t>
      </w:r>
      <w:bookmarkEnd w:id="3"/>
    </w:p>
    <w:p w14:paraId="22AC3AD2" w14:textId="77777777" w:rsidR="0083678D" w:rsidRPr="0083678D" w:rsidRDefault="0083678D" w:rsidP="0083678D">
      <w:pPr>
        <w:spacing w:before="120" w:after="0" w:line="240" w:lineRule="auto"/>
        <w:ind w:left="1701"/>
        <w:outlineLvl w:val="1"/>
        <w:rPr>
          <w:rFonts w:ascii="Microsoft Sans Serif" w:eastAsia="Times New Roman" w:hAnsi="Microsoft Sans Serif" w:cs="Microsoft Sans Serif"/>
          <w:b/>
          <w:bCs/>
          <w:i/>
          <w:iCs/>
          <w:kern w:val="0"/>
          <w:sz w:val="20"/>
          <w:lang w:eastAsia="fr-FR"/>
          <w14:ligatures w14:val="none"/>
        </w:rPr>
      </w:pPr>
    </w:p>
    <w:p w14:paraId="445941F6" w14:textId="77777777" w:rsidR="0083678D" w:rsidRPr="0083678D" w:rsidRDefault="0083678D" w:rsidP="0083678D">
      <w:pPr>
        <w:spacing w:after="0" w:line="360" w:lineRule="atLeast"/>
        <w:jc w:val="both"/>
        <w:rPr>
          <w:rFonts w:ascii="Calibri" w:eastAsia="Times New Roman" w:hAnsi="Calibri" w:cs="Lucida Sans Unicode"/>
          <w:bCs/>
          <w:kern w:val="0"/>
          <w:sz w:val="20"/>
          <w:szCs w:val="20"/>
          <w:lang w:eastAsia="fr-FR"/>
          <w14:ligatures w14:val="none"/>
        </w:rPr>
      </w:pPr>
      <w:r w:rsidRPr="0083678D">
        <w:rPr>
          <w:rFonts w:ascii="Calibri" w:eastAsia="Times New Roman" w:hAnsi="Calibri" w:cs="Lucida Sans Unicode"/>
          <w:bCs/>
          <w:kern w:val="0"/>
          <w:sz w:val="20"/>
          <w:szCs w:val="20"/>
          <w:lang w:eastAsia="fr-FR"/>
          <w14:ligatures w14:val="none"/>
        </w:rPr>
        <w:t xml:space="preserve">Le droit français est seul applicable au présent accord de partenariat. </w:t>
      </w:r>
    </w:p>
    <w:p w14:paraId="2F4452A2" w14:textId="5126F2EF" w:rsidR="0083678D" w:rsidRPr="0083678D" w:rsidRDefault="0083678D" w:rsidP="0083678D">
      <w:pPr>
        <w:spacing w:after="0" w:line="360" w:lineRule="atLeast"/>
        <w:jc w:val="both"/>
        <w:rPr>
          <w:rFonts w:ascii="Calibri" w:eastAsia="Times New Roman" w:hAnsi="Calibri" w:cs="Lucida Sans Unicode"/>
          <w:bCs/>
          <w:kern w:val="0"/>
          <w:sz w:val="20"/>
          <w:szCs w:val="20"/>
          <w:lang w:eastAsia="fr-FR"/>
          <w14:ligatures w14:val="none"/>
        </w:rPr>
      </w:pPr>
      <w:r w:rsidRPr="0083678D">
        <w:rPr>
          <w:rFonts w:ascii="Calibri" w:eastAsia="Times New Roman" w:hAnsi="Calibri" w:cs="Lucida Sans Unicode"/>
          <w:bCs/>
          <w:kern w:val="0"/>
          <w:sz w:val="20"/>
          <w:szCs w:val="20"/>
          <w:lang w:eastAsia="fr-FR"/>
          <w14:ligatures w14:val="none"/>
        </w:rPr>
        <w:t xml:space="preserve">Le </w:t>
      </w:r>
      <w:r w:rsidR="0011080A">
        <w:rPr>
          <w:rFonts w:ascii="Calibri" w:eastAsia="Times New Roman" w:hAnsi="Calibri" w:cs="Lucida Sans Unicode"/>
          <w:bCs/>
          <w:kern w:val="0"/>
          <w:sz w:val="20"/>
          <w:szCs w:val="20"/>
          <w:lang w:eastAsia="fr-FR"/>
          <w14:ligatures w14:val="none"/>
        </w:rPr>
        <w:t>Groupement</w:t>
      </w:r>
      <w:r w:rsidRPr="0083678D">
        <w:rPr>
          <w:rFonts w:ascii="Calibri" w:eastAsia="Times New Roman" w:hAnsi="Calibri" w:cs="Lucida Sans Unicode"/>
          <w:bCs/>
          <w:kern w:val="0"/>
          <w:sz w:val="20"/>
          <w:szCs w:val="20"/>
          <w:lang w:eastAsia="fr-FR"/>
          <w14:ligatures w14:val="none"/>
        </w:rPr>
        <w:t xml:space="preserve"> est tenu d’employer la langue française dans tous ses échanges avec </w:t>
      </w:r>
      <w:r>
        <w:rPr>
          <w:rFonts w:ascii="Calibri" w:eastAsia="Times New Roman" w:hAnsi="Calibri" w:cs="Lucida Sans Unicode"/>
          <w:bCs/>
          <w:kern w:val="0"/>
          <w:sz w:val="20"/>
          <w:szCs w:val="20"/>
          <w:lang w:eastAsia="fr-FR"/>
          <w14:ligatures w14:val="none"/>
        </w:rPr>
        <w:t xml:space="preserve">le </w:t>
      </w:r>
      <w:r w:rsidR="00D7571F">
        <w:rPr>
          <w:rFonts w:ascii="Calibri" w:eastAsia="Times New Roman" w:hAnsi="Calibri" w:cs="Lucida Sans Unicode"/>
          <w:bCs/>
          <w:kern w:val="0"/>
          <w:sz w:val="20"/>
          <w:szCs w:val="20"/>
          <w:lang w:eastAsia="fr-FR"/>
          <w14:ligatures w14:val="none"/>
        </w:rPr>
        <w:t>D</w:t>
      </w:r>
      <w:r w:rsidR="00D0562A">
        <w:rPr>
          <w:rFonts w:ascii="Calibri" w:eastAsia="Times New Roman" w:hAnsi="Calibri" w:cs="Lucida Sans Unicode"/>
          <w:bCs/>
          <w:kern w:val="0"/>
          <w:sz w:val="20"/>
          <w:szCs w:val="20"/>
          <w:lang w:eastAsia="fr-FR"/>
          <w14:ligatures w14:val="none"/>
        </w:rPr>
        <w:t>épartement</w:t>
      </w:r>
      <w:r w:rsidR="005767C5">
        <w:rPr>
          <w:rFonts w:ascii="Calibri" w:eastAsia="Times New Roman" w:hAnsi="Calibri" w:cs="Lucida Sans Unicode"/>
          <w:bCs/>
          <w:kern w:val="0"/>
          <w:sz w:val="20"/>
          <w:szCs w:val="20"/>
          <w:lang w:eastAsia="fr-FR"/>
          <w14:ligatures w14:val="none"/>
        </w:rPr>
        <w:t xml:space="preserve"> et </w:t>
      </w:r>
      <w:proofErr w:type="spellStart"/>
      <w:r w:rsidR="005767C5">
        <w:rPr>
          <w:rFonts w:ascii="Calibri" w:eastAsia="Times New Roman" w:hAnsi="Calibri" w:cs="Lucida Sans Unicode"/>
          <w:bCs/>
          <w:kern w:val="0"/>
          <w:sz w:val="20"/>
          <w:szCs w:val="20"/>
          <w:lang w:eastAsia="fr-FR"/>
          <w14:ligatures w14:val="none"/>
        </w:rPr>
        <w:t>Neo-Eco</w:t>
      </w:r>
      <w:proofErr w:type="spellEnd"/>
      <w:r w:rsidRPr="0083678D">
        <w:rPr>
          <w:rFonts w:ascii="Calibri" w:eastAsia="Times New Roman" w:hAnsi="Calibri" w:cs="Lucida Sans Unicode"/>
          <w:bCs/>
          <w:kern w:val="0"/>
          <w:sz w:val="20"/>
          <w:szCs w:val="20"/>
          <w:lang w:eastAsia="fr-FR"/>
          <w14:ligatures w14:val="none"/>
        </w:rPr>
        <w:t xml:space="preserve"> quel qu’en soit le support.</w:t>
      </w:r>
    </w:p>
    <w:p w14:paraId="3993CEC2" w14:textId="3FE4BF7B" w:rsidR="00D0562A" w:rsidRDefault="00D0562A" w:rsidP="009868DB">
      <w:pPr>
        <w:jc w:val="center"/>
        <w:rPr>
          <w:rFonts w:ascii="Inter Black" w:hAnsi="Inter Black"/>
        </w:rPr>
      </w:pPr>
    </w:p>
    <w:p w14:paraId="4592B650" w14:textId="77777777" w:rsidR="00D0562A" w:rsidRDefault="00D0562A" w:rsidP="009868DB">
      <w:pPr>
        <w:jc w:val="center"/>
        <w:rPr>
          <w:rFonts w:ascii="Inter Black" w:hAnsi="Inter Black"/>
        </w:rPr>
      </w:pPr>
    </w:p>
    <w:p w14:paraId="2E8AB563" w14:textId="48EFAD17" w:rsidR="00A55F08" w:rsidRPr="006F5305" w:rsidRDefault="00A55F08" w:rsidP="00A55F08">
      <w:pPr>
        <w:spacing w:line="360" w:lineRule="atLeast"/>
        <w:jc w:val="center"/>
        <w:rPr>
          <w:rFonts w:ascii="Calibri" w:hAnsi="Calibri" w:cs="Calibri"/>
          <w:bCs/>
          <w:sz w:val="20"/>
          <w:szCs w:val="20"/>
        </w:rPr>
      </w:pPr>
      <w:r w:rsidRPr="006F5305">
        <w:rPr>
          <w:rFonts w:ascii="Calibri" w:hAnsi="Calibri" w:cs="Calibri"/>
          <w:b/>
          <w:sz w:val="20"/>
          <w:szCs w:val="20"/>
        </w:rPr>
        <w:t>ARTICLE 1</w:t>
      </w:r>
      <w:r w:rsidR="009F7125">
        <w:rPr>
          <w:rFonts w:ascii="Calibri" w:hAnsi="Calibri" w:cs="Calibri"/>
          <w:b/>
          <w:sz w:val="20"/>
          <w:szCs w:val="20"/>
        </w:rPr>
        <w:t>6</w:t>
      </w:r>
      <w:r w:rsidRPr="006F5305">
        <w:rPr>
          <w:rFonts w:ascii="Calibri" w:hAnsi="Calibri" w:cs="Calibri"/>
          <w:b/>
          <w:sz w:val="20"/>
          <w:szCs w:val="20"/>
        </w:rPr>
        <w:t xml:space="preserve"> – REGLEMENT DES LITIGES</w:t>
      </w:r>
    </w:p>
    <w:p w14:paraId="1A5D6B69" w14:textId="4A28A31D" w:rsidR="00A55F08" w:rsidRPr="006F5305" w:rsidRDefault="00A55F08" w:rsidP="00A55F08">
      <w:pPr>
        <w:jc w:val="both"/>
        <w:rPr>
          <w:rFonts w:ascii="Calibri" w:hAnsi="Calibri" w:cs="Calibri"/>
          <w:sz w:val="20"/>
          <w:szCs w:val="20"/>
        </w:rPr>
      </w:pPr>
    </w:p>
    <w:p w14:paraId="0CEE69D3" w14:textId="77777777" w:rsidR="00A55F08" w:rsidRPr="006F5305" w:rsidRDefault="00A55F08" w:rsidP="00A55F08">
      <w:pPr>
        <w:jc w:val="both"/>
        <w:rPr>
          <w:rFonts w:ascii="Calibri" w:hAnsi="Calibri" w:cs="Calibri"/>
          <w:sz w:val="20"/>
          <w:szCs w:val="20"/>
        </w:rPr>
      </w:pPr>
      <w:r w:rsidRPr="006F5305">
        <w:rPr>
          <w:rFonts w:ascii="Calibri" w:hAnsi="Calibri" w:cs="Calibri"/>
          <w:sz w:val="20"/>
          <w:szCs w:val="20"/>
        </w:rPr>
        <w:t xml:space="preserve">Les Parties s’efforceront de régler amiablement les litiges éventuels relatifs à l’interprétation des dispositions du présent accord ou à son exécution. </w:t>
      </w:r>
    </w:p>
    <w:p w14:paraId="315E6C7D" w14:textId="14CC7BEE" w:rsidR="00A55F08" w:rsidRPr="006F5305" w:rsidRDefault="00A55F08" w:rsidP="00A55F08">
      <w:pPr>
        <w:spacing w:line="360" w:lineRule="atLeast"/>
        <w:jc w:val="both"/>
        <w:rPr>
          <w:rFonts w:ascii="Calibri" w:hAnsi="Calibri" w:cs="Calibri"/>
          <w:bCs/>
          <w:sz w:val="20"/>
          <w:szCs w:val="20"/>
        </w:rPr>
      </w:pPr>
      <w:r w:rsidRPr="006F5305">
        <w:rPr>
          <w:rFonts w:ascii="Calibri" w:hAnsi="Calibri" w:cs="Calibri"/>
          <w:bCs/>
          <w:sz w:val="20"/>
          <w:szCs w:val="20"/>
        </w:rPr>
        <w:t xml:space="preserve">En cas de litige n’ayant pu trouver une solution amiable, les parties font attribution expresse de compétence au tribunal administratif X, quel que soit le lieu d'exécution des prestations par le </w:t>
      </w:r>
      <w:r w:rsidR="0011080A">
        <w:rPr>
          <w:rFonts w:ascii="Calibri" w:hAnsi="Calibri" w:cs="Calibri"/>
          <w:bCs/>
          <w:sz w:val="20"/>
          <w:szCs w:val="20"/>
        </w:rPr>
        <w:t>Groupement</w:t>
      </w:r>
      <w:r w:rsidRPr="006F5305">
        <w:rPr>
          <w:rFonts w:ascii="Calibri" w:hAnsi="Calibri" w:cs="Calibri"/>
          <w:bCs/>
          <w:sz w:val="20"/>
          <w:szCs w:val="20"/>
        </w:rPr>
        <w:t xml:space="preserve">. </w:t>
      </w:r>
    </w:p>
    <w:p w14:paraId="78F80D03" w14:textId="037C77A7" w:rsidR="009610B6" w:rsidRDefault="009610B6" w:rsidP="00A55F08">
      <w:pPr>
        <w:spacing w:line="360" w:lineRule="atLeast"/>
        <w:jc w:val="both"/>
        <w:rPr>
          <w:rFonts w:ascii="Calibri" w:hAnsi="Calibri" w:cs="Calibri"/>
          <w:bCs/>
          <w:sz w:val="20"/>
          <w:szCs w:val="20"/>
        </w:rPr>
      </w:pPr>
    </w:p>
    <w:p w14:paraId="590706C0" w14:textId="4843BE30" w:rsidR="00D0562A" w:rsidRDefault="00D0562A" w:rsidP="00A55F08">
      <w:pPr>
        <w:spacing w:line="360" w:lineRule="atLeast"/>
        <w:jc w:val="both"/>
        <w:rPr>
          <w:rFonts w:ascii="Calibri" w:hAnsi="Calibri" w:cs="Calibri"/>
          <w:bCs/>
          <w:sz w:val="20"/>
          <w:szCs w:val="20"/>
        </w:rPr>
      </w:pPr>
    </w:p>
    <w:p w14:paraId="69E40AC1" w14:textId="693E2EA7" w:rsidR="00D0562A" w:rsidRDefault="00D0562A" w:rsidP="00A55F08">
      <w:pPr>
        <w:spacing w:line="360" w:lineRule="atLeast"/>
        <w:jc w:val="both"/>
        <w:rPr>
          <w:rFonts w:ascii="Calibri" w:hAnsi="Calibri" w:cs="Calibri"/>
          <w:bCs/>
          <w:sz w:val="20"/>
          <w:szCs w:val="20"/>
        </w:rPr>
      </w:pPr>
    </w:p>
    <w:p w14:paraId="1190BB26" w14:textId="44FD6463" w:rsidR="00D0562A" w:rsidRDefault="00D0562A" w:rsidP="00A55F08">
      <w:pPr>
        <w:spacing w:line="360" w:lineRule="atLeast"/>
        <w:jc w:val="both"/>
        <w:rPr>
          <w:rFonts w:ascii="Calibri" w:hAnsi="Calibri" w:cs="Calibri"/>
          <w:bCs/>
          <w:sz w:val="20"/>
          <w:szCs w:val="20"/>
        </w:rPr>
      </w:pPr>
    </w:p>
    <w:p w14:paraId="480106E0" w14:textId="417C79E1" w:rsidR="00D0562A" w:rsidRDefault="00D0562A" w:rsidP="00A55F08">
      <w:pPr>
        <w:spacing w:line="360" w:lineRule="atLeast"/>
        <w:jc w:val="both"/>
        <w:rPr>
          <w:rFonts w:ascii="Calibri" w:hAnsi="Calibri" w:cs="Calibri"/>
          <w:bCs/>
          <w:sz w:val="20"/>
          <w:szCs w:val="20"/>
        </w:rPr>
      </w:pPr>
    </w:p>
    <w:p w14:paraId="5F5C8DB2" w14:textId="03641023" w:rsidR="00D0562A" w:rsidRDefault="00D0562A" w:rsidP="00A55F08">
      <w:pPr>
        <w:spacing w:line="360" w:lineRule="atLeast"/>
        <w:jc w:val="both"/>
        <w:rPr>
          <w:rFonts w:ascii="Calibri" w:hAnsi="Calibri" w:cs="Calibri"/>
          <w:bCs/>
          <w:sz w:val="20"/>
          <w:szCs w:val="20"/>
        </w:rPr>
      </w:pPr>
    </w:p>
    <w:p w14:paraId="30CBBB60" w14:textId="5E8EEFE1" w:rsidR="00D0562A" w:rsidRDefault="00D0562A" w:rsidP="00A55F08">
      <w:pPr>
        <w:spacing w:line="360" w:lineRule="atLeast"/>
        <w:jc w:val="both"/>
        <w:rPr>
          <w:rFonts w:ascii="Calibri" w:hAnsi="Calibri" w:cs="Calibri"/>
          <w:bCs/>
          <w:sz w:val="20"/>
          <w:szCs w:val="20"/>
        </w:rPr>
      </w:pPr>
    </w:p>
    <w:p w14:paraId="2C9580FA" w14:textId="7983CF8F" w:rsidR="00D0562A" w:rsidRDefault="00D0562A" w:rsidP="00A55F08">
      <w:pPr>
        <w:spacing w:line="360" w:lineRule="atLeast"/>
        <w:jc w:val="both"/>
        <w:rPr>
          <w:rFonts w:ascii="Calibri" w:hAnsi="Calibri" w:cs="Calibri"/>
          <w:bCs/>
          <w:sz w:val="20"/>
          <w:szCs w:val="20"/>
        </w:rPr>
      </w:pPr>
    </w:p>
    <w:p w14:paraId="50BE953D" w14:textId="14311BEF" w:rsidR="00D0562A" w:rsidRDefault="00D0562A" w:rsidP="00A55F08">
      <w:pPr>
        <w:spacing w:line="360" w:lineRule="atLeast"/>
        <w:jc w:val="both"/>
        <w:rPr>
          <w:rFonts w:ascii="Calibri" w:hAnsi="Calibri" w:cs="Calibri"/>
          <w:bCs/>
          <w:sz w:val="20"/>
          <w:szCs w:val="20"/>
        </w:rPr>
      </w:pPr>
    </w:p>
    <w:p w14:paraId="3B096642" w14:textId="77777777" w:rsidR="00D0562A" w:rsidRPr="006F5305" w:rsidRDefault="00D0562A" w:rsidP="00A55F08">
      <w:pPr>
        <w:spacing w:line="360" w:lineRule="atLeast"/>
        <w:jc w:val="both"/>
        <w:rPr>
          <w:rFonts w:ascii="Calibri" w:hAnsi="Calibri" w:cs="Calibri"/>
          <w:bCs/>
          <w:sz w:val="20"/>
          <w:szCs w:val="20"/>
        </w:rPr>
      </w:pPr>
    </w:p>
    <w:p w14:paraId="3DBE471D" w14:textId="77777777" w:rsidR="009610B6" w:rsidRPr="006F5305" w:rsidRDefault="009610B6" w:rsidP="00A55F08">
      <w:pPr>
        <w:spacing w:line="360" w:lineRule="atLeast"/>
        <w:jc w:val="both"/>
        <w:rPr>
          <w:rFonts w:ascii="Calibri" w:hAnsi="Calibri" w:cs="Calibri"/>
          <w:bCs/>
          <w:sz w:val="20"/>
          <w:szCs w:val="20"/>
        </w:rPr>
      </w:pPr>
    </w:p>
    <w:p w14:paraId="4540913E" w14:textId="661B7C8F" w:rsidR="009610B6" w:rsidRPr="006F5305" w:rsidRDefault="009610B6" w:rsidP="009610B6">
      <w:pPr>
        <w:jc w:val="both"/>
        <w:rPr>
          <w:rFonts w:ascii="Calibri" w:hAnsi="Calibri" w:cs="Calibri"/>
          <w:i/>
          <w:sz w:val="20"/>
          <w:szCs w:val="20"/>
        </w:rPr>
      </w:pPr>
      <w:r w:rsidRPr="006F5305">
        <w:rPr>
          <w:rFonts w:ascii="Calibri" w:hAnsi="Calibri" w:cs="Calibri"/>
          <w:i/>
          <w:sz w:val="20"/>
          <w:szCs w:val="20"/>
        </w:rPr>
        <w:t xml:space="preserve">Fait le …………………………………. </w:t>
      </w:r>
      <w:proofErr w:type="gramStart"/>
      <w:r w:rsidRPr="006F5305">
        <w:rPr>
          <w:rFonts w:ascii="Calibri" w:hAnsi="Calibri" w:cs="Calibri"/>
          <w:i/>
          <w:sz w:val="20"/>
          <w:szCs w:val="20"/>
        </w:rPr>
        <w:t>en</w:t>
      </w:r>
      <w:proofErr w:type="gramEnd"/>
      <w:r w:rsidRPr="006F5305">
        <w:rPr>
          <w:rFonts w:ascii="Calibri" w:hAnsi="Calibri" w:cs="Calibri"/>
          <w:i/>
          <w:sz w:val="20"/>
          <w:szCs w:val="20"/>
        </w:rPr>
        <w:t xml:space="preserve"> </w:t>
      </w:r>
      <w:r w:rsidR="00D0562A">
        <w:rPr>
          <w:rFonts w:ascii="Calibri" w:hAnsi="Calibri" w:cs="Calibri"/>
          <w:i/>
          <w:sz w:val="20"/>
          <w:szCs w:val="20"/>
        </w:rPr>
        <w:t>trois</w:t>
      </w:r>
      <w:r w:rsidRPr="006F5305">
        <w:rPr>
          <w:rFonts w:ascii="Calibri" w:hAnsi="Calibri" w:cs="Calibri"/>
          <w:i/>
          <w:sz w:val="20"/>
          <w:szCs w:val="20"/>
        </w:rPr>
        <w:t xml:space="preserve"> exemplaires,</w:t>
      </w:r>
    </w:p>
    <w:p w14:paraId="5910C4D9" w14:textId="77777777" w:rsidR="009610B6" w:rsidRPr="006F5305" w:rsidRDefault="009610B6" w:rsidP="009610B6">
      <w:pPr>
        <w:rPr>
          <w:rFonts w:ascii="Calibri" w:hAnsi="Calibri" w:cs="Calibri"/>
          <w:sz w:val="20"/>
          <w:szCs w:val="20"/>
        </w:rPr>
      </w:pPr>
    </w:p>
    <w:p w14:paraId="735CA40D" w14:textId="77777777" w:rsidR="009610B6" w:rsidRPr="006F5305" w:rsidRDefault="009610B6" w:rsidP="009610B6">
      <w:pPr>
        <w:rPr>
          <w:rFonts w:ascii="Calibri" w:hAnsi="Calibri" w:cs="Calibri"/>
          <w:sz w:val="20"/>
          <w:szCs w:val="20"/>
        </w:rPr>
      </w:pPr>
    </w:p>
    <w:tbl>
      <w:tblPr>
        <w:tblW w:w="0" w:type="auto"/>
        <w:tblLook w:val="04A0" w:firstRow="1" w:lastRow="0" w:firstColumn="1" w:lastColumn="0" w:noHBand="0" w:noVBand="1"/>
      </w:tblPr>
      <w:tblGrid>
        <w:gridCol w:w="3169"/>
        <w:gridCol w:w="3025"/>
        <w:gridCol w:w="2878"/>
      </w:tblGrid>
      <w:tr w:rsidR="00F938D3" w:rsidRPr="006F5305" w14:paraId="37BB42A9" w14:textId="6D5C0820" w:rsidTr="00F938D3">
        <w:trPr>
          <w:trHeight w:val="526"/>
        </w:trPr>
        <w:tc>
          <w:tcPr>
            <w:tcW w:w="3169" w:type="dxa"/>
          </w:tcPr>
          <w:p w14:paraId="440E8427" w14:textId="39E3853F" w:rsidR="00F938D3" w:rsidRPr="006F5305" w:rsidRDefault="00F938D3" w:rsidP="00F938D3">
            <w:pPr>
              <w:jc w:val="center"/>
              <w:rPr>
                <w:rFonts w:ascii="Calibri" w:hAnsi="Calibri" w:cs="Calibri"/>
                <w:bCs/>
                <w:sz w:val="20"/>
                <w:szCs w:val="20"/>
              </w:rPr>
            </w:pPr>
            <w:r w:rsidRPr="006F5305">
              <w:rPr>
                <w:rFonts w:ascii="Calibri" w:hAnsi="Calibri" w:cs="Calibri"/>
                <w:bCs/>
                <w:sz w:val="20"/>
                <w:szCs w:val="20"/>
              </w:rPr>
              <w:t xml:space="preserve">Pour le </w:t>
            </w:r>
            <w:r w:rsidR="0011080A">
              <w:rPr>
                <w:rFonts w:ascii="Calibri" w:hAnsi="Calibri" w:cs="Calibri"/>
                <w:bCs/>
                <w:sz w:val="20"/>
                <w:szCs w:val="20"/>
              </w:rPr>
              <w:t>Groupement</w:t>
            </w:r>
          </w:p>
          <w:p w14:paraId="7BF0A8B3" w14:textId="77777777" w:rsidR="00F938D3" w:rsidRPr="006F5305" w:rsidRDefault="00F938D3" w:rsidP="00B66FED">
            <w:pPr>
              <w:jc w:val="center"/>
              <w:rPr>
                <w:rFonts w:ascii="Calibri" w:hAnsi="Calibri" w:cs="Calibri"/>
                <w:bCs/>
                <w:sz w:val="20"/>
                <w:szCs w:val="20"/>
              </w:rPr>
            </w:pPr>
          </w:p>
        </w:tc>
        <w:tc>
          <w:tcPr>
            <w:tcW w:w="3025" w:type="dxa"/>
          </w:tcPr>
          <w:p w14:paraId="5A84E7BE" w14:textId="4883E6D6" w:rsidR="00F938D3" w:rsidRPr="006F5305" w:rsidRDefault="00F938D3" w:rsidP="00D0562A">
            <w:pPr>
              <w:jc w:val="center"/>
              <w:rPr>
                <w:rFonts w:ascii="Calibri" w:hAnsi="Calibri" w:cs="Calibri"/>
                <w:bCs/>
                <w:sz w:val="20"/>
                <w:szCs w:val="20"/>
              </w:rPr>
            </w:pPr>
            <w:r w:rsidRPr="006F5305">
              <w:rPr>
                <w:rFonts w:ascii="Calibri" w:hAnsi="Calibri" w:cs="Calibri"/>
                <w:bCs/>
                <w:sz w:val="20"/>
                <w:szCs w:val="20"/>
              </w:rPr>
              <w:t xml:space="preserve">Pour </w:t>
            </w:r>
            <w:r w:rsidRPr="006F5305">
              <w:rPr>
                <w:rFonts w:ascii="Calibri" w:hAnsi="Calibri" w:cs="Calibri"/>
                <w:sz w:val="20"/>
                <w:szCs w:val="20"/>
              </w:rPr>
              <w:t xml:space="preserve">le </w:t>
            </w:r>
            <w:r w:rsidR="00D7571F">
              <w:rPr>
                <w:rFonts w:ascii="Calibri" w:hAnsi="Calibri" w:cs="Calibri"/>
                <w:sz w:val="20"/>
                <w:szCs w:val="20"/>
              </w:rPr>
              <w:t>D</w:t>
            </w:r>
            <w:r w:rsidR="00D0562A">
              <w:rPr>
                <w:rFonts w:ascii="Calibri" w:hAnsi="Calibri" w:cs="Calibri"/>
                <w:sz w:val="20"/>
                <w:szCs w:val="20"/>
              </w:rPr>
              <w:t>épartement</w:t>
            </w:r>
          </w:p>
        </w:tc>
        <w:tc>
          <w:tcPr>
            <w:tcW w:w="2878" w:type="dxa"/>
          </w:tcPr>
          <w:p w14:paraId="7EB09B8C" w14:textId="03BF0634" w:rsidR="00F938D3" w:rsidRPr="006F5305" w:rsidRDefault="00F938D3" w:rsidP="00F938D3">
            <w:pPr>
              <w:jc w:val="center"/>
              <w:rPr>
                <w:rFonts w:ascii="Calibri" w:hAnsi="Calibri" w:cs="Calibri"/>
                <w:bCs/>
                <w:sz w:val="20"/>
                <w:szCs w:val="20"/>
              </w:rPr>
            </w:pPr>
            <w:r>
              <w:rPr>
                <w:rFonts w:ascii="Calibri" w:hAnsi="Calibri" w:cs="Calibri"/>
                <w:bCs/>
                <w:sz w:val="20"/>
                <w:szCs w:val="20"/>
              </w:rPr>
              <w:t xml:space="preserve">Pour </w:t>
            </w:r>
            <w:proofErr w:type="spellStart"/>
            <w:r>
              <w:rPr>
                <w:rFonts w:ascii="Calibri" w:hAnsi="Calibri" w:cs="Calibri"/>
                <w:bCs/>
                <w:sz w:val="20"/>
                <w:szCs w:val="20"/>
              </w:rPr>
              <w:t>Neo-Eco</w:t>
            </w:r>
            <w:proofErr w:type="spellEnd"/>
          </w:p>
        </w:tc>
      </w:tr>
    </w:tbl>
    <w:p w14:paraId="76C2E9A7" w14:textId="77777777" w:rsidR="00A55F08" w:rsidRPr="006F5305" w:rsidRDefault="00A55F08" w:rsidP="009868DB">
      <w:pPr>
        <w:jc w:val="center"/>
        <w:rPr>
          <w:rFonts w:ascii="Calibri" w:hAnsi="Calibri" w:cs="Calibri"/>
        </w:rPr>
      </w:pPr>
    </w:p>
    <w:sectPr w:rsidR="00A55F08" w:rsidRPr="006F5305">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BB02FD" w16cex:dateUtc="2024-12-20T09:48:00Z"/>
  <w16cex:commentExtensible w16cex:durableId="76EBE9B7" w16cex:dateUtc="2024-12-20T1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486A1" w14:textId="77777777" w:rsidR="0061618C" w:rsidRDefault="0061618C" w:rsidP="001D18FE">
      <w:pPr>
        <w:spacing w:after="0" w:line="240" w:lineRule="auto"/>
      </w:pPr>
      <w:r>
        <w:separator/>
      </w:r>
    </w:p>
  </w:endnote>
  <w:endnote w:type="continuationSeparator" w:id="0">
    <w:p w14:paraId="7DCF702F" w14:textId="77777777" w:rsidR="0061618C" w:rsidRDefault="0061618C" w:rsidP="001D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Inter Light">
    <w:altName w:val="Cambria"/>
    <w:charset w:val="00"/>
    <w:family w:val="auto"/>
    <w:pitch w:val="variable"/>
    <w:sig w:usb0="E00002FF" w:usb1="1200A1FF" w:usb2="00000001" w:usb3="00000000" w:csb0="0000019F" w:csb1="00000000"/>
  </w:font>
  <w:font w:name="Aptos Display">
    <w:altName w:val="Arial"/>
    <w:charset w:val="00"/>
    <w:family w:val="swiss"/>
    <w:pitch w:val="variable"/>
    <w:sig w:usb0="20000287" w:usb1="00000003" w:usb2="00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Inter Black">
    <w:altName w:val="Source Sans Pro"/>
    <w:charset w:val="00"/>
    <w:family w:val="auto"/>
    <w:pitch w:val="variable"/>
    <w:sig w:usb0="E00002FF" w:usb1="1200A1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639566"/>
      <w:docPartObj>
        <w:docPartGallery w:val="Page Numbers (Bottom of Page)"/>
        <w:docPartUnique/>
      </w:docPartObj>
    </w:sdtPr>
    <w:sdtEndPr/>
    <w:sdtContent>
      <w:p w14:paraId="4228CE34" w14:textId="363407FE" w:rsidR="00C62666" w:rsidRDefault="00C62666">
        <w:pPr>
          <w:pStyle w:val="Pieddepage"/>
          <w:jc w:val="right"/>
        </w:pPr>
        <w:r>
          <w:fldChar w:fldCharType="begin"/>
        </w:r>
        <w:r>
          <w:instrText>PAGE   \* MERGEFORMAT</w:instrText>
        </w:r>
        <w:r>
          <w:fldChar w:fldCharType="separate"/>
        </w:r>
        <w:r w:rsidR="00D05E86">
          <w:rPr>
            <w:noProof/>
          </w:rPr>
          <w:t>7</w:t>
        </w:r>
        <w:r>
          <w:fldChar w:fldCharType="end"/>
        </w:r>
      </w:p>
    </w:sdtContent>
  </w:sdt>
  <w:p w14:paraId="3BA82F68" w14:textId="391830A5" w:rsidR="0031105B" w:rsidRPr="00664E74" w:rsidRDefault="005611F3">
    <w:pPr>
      <w:pStyle w:val="Pieddepage"/>
      <w:rPr>
        <w:rFonts w:ascii="Calibri" w:hAnsi="Calibri" w:cs="Calibri"/>
        <w:sz w:val="18"/>
        <w:szCs w:val="18"/>
      </w:rPr>
    </w:pPr>
    <w:r w:rsidRPr="00677E93">
      <w:rPr>
        <w:rFonts w:ascii="Calibri" w:hAnsi="Calibri" w:cs="Calibri"/>
        <w:caps/>
        <w:sz w:val="18"/>
        <w:szCs w:val="18"/>
      </w:rPr>
      <w:t>Convention de partenariat</w:t>
    </w:r>
    <w:r w:rsidR="00664E74">
      <w:rPr>
        <w:rFonts w:ascii="Calibri" w:hAnsi="Calibri" w:cs="Calibri"/>
        <w:sz w:val="18"/>
        <w:szCs w:val="18"/>
      </w:rPr>
      <w:t xml:space="preserve"> </w:t>
    </w:r>
    <w:r w:rsidR="00677E93">
      <w:rPr>
        <w:rFonts w:ascii="Calibri" w:hAnsi="Calibri" w:cs="Calibri"/>
        <w:sz w:val="18"/>
        <w:szCs w:val="18"/>
      </w:rPr>
      <w:t xml:space="preserve">POUR LA </w:t>
    </w:r>
    <w:r w:rsidR="00677E93" w:rsidRPr="00677E93">
      <w:rPr>
        <w:rFonts w:ascii="Calibri" w:hAnsi="Calibri" w:cs="Calibri"/>
        <w:sz w:val="18"/>
        <w:szCs w:val="18"/>
      </w:rPr>
      <w:t xml:space="preserve">PRODUCTION ET </w:t>
    </w:r>
    <w:r w:rsidR="00677E93">
      <w:rPr>
        <w:rFonts w:ascii="Calibri" w:hAnsi="Calibri" w:cs="Calibri"/>
        <w:sz w:val="18"/>
        <w:szCs w:val="18"/>
      </w:rPr>
      <w:t>L’</w:t>
    </w:r>
    <w:r w:rsidR="00677E93" w:rsidRPr="00677E93">
      <w:rPr>
        <w:rFonts w:ascii="Calibri" w:hAnsi="Calibri" w:cs="Calibri"/>
        <w:sz w:val="18"/>
        <w:szCs w:val="18"/>
      </w:rPr>
      <w:t>EXPERIMENTATION DE BORDURES DE VOIRIE ECO-CONCUES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109A" w14:textId="77777777" w:rsidR="0061618C" w:rsidRDefault="0061618C" w:rsidP="001D18FE">
      <w:pPr>
        <w:spacing w:after="0" w:line="240" w:lineRule="auto"/>
      </w:pPr>
      <w:r>
        <w:separator/>
      </w:r>
    </w:p>
  </w:footnote>
  <w:footnote w:type="continuationSeparator" w:id="0">
    <w:p w14:paraId="197B9ED0" w14:textId="77777777" w:rsidR="0061618C" w:rsidRDefault="0061618C" w:rsidP="001D1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FD13" w14:textId="4AABE817" w:rsidR="001D18FE" w:rsidRDefault="00405EDE">
    <w:pPr>
      <w:pStyle w:val="En-tte"/>
    </w:pPr>
    <w:r>
      <w:rPr>
        <w:noProof/>
        <w:lang w:eastAsia="fr-FR"/>
      </w:rPr>
      <w:drawing>
        <wp:anchor distT="0" distB="0" distL="114300" distR="114300" simplePos="0" relativeHeight="251661312" behindDoc="0" locked="0" layoutInCell="1" allowOverlap="1" wp14:anchorId="4AFE7703" wp14:editId="12EFBB8A">
          <wp:simplePos x="0" y="0"/>
          <wp:positionH relativeFrom="margin">
            <wp:posOffset>5283586</wp:posOffset>
          </wp:positionH>
          <wp:positionV relativeFrom="paragraph">
            <wp:posOffset>-270952</wp:posOffset>
          </wp:positionV>
          <wp:extent cx="1045845" cy="502285"/>
          <wp:effectExtent l="0" t="0" r="1905" b="0"/>
          <wp:wrapSquare wrapText="bothSides"/>
          <wp:docPr id="78" name="Image 78" descr="20170116 - logo pour papier a 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116 - logo pour papier a ente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5845"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8FE">
      <w:rPr>
        <w:noProof/>
        <w:lang w:eastAsia="fr-FR"/>
      </w:rPr>
      <w:drawing>
        <wp:anchor distT="0" distB="0" distL="114300" distR="114300" simplePos="0" relativeHeight="251659264" behindDoc="1" locked="0" layoutInCell="1" allowOverlap="1" wp14:anchorId="00865A6C" wp14:editId="3F2C9CD5">
          <wp:simplePos x="0" y="0"/>
          <wp:positionH relativeFrom="margin">
            <wp:posOffset>-262062</wp:posOffset>
          </wp:positionH>
          <wp:positionV relativeFrom="paragraph">
            <wp:posOffset>-248285</wp:posOffset>
          </wp:positionV>
          <wp:extent cx="1745615" cy="519430"/>
          <wp:effectExtent l="0" t="0" r="6985" b="0"/>
          <wp:wrapTight wrapText="bothSides">
            <wp:wrapPolygon edited="0">
              <wp:start x="0" y="0"/>
              <wp:lineTo x="0" y="20597"/>
              <wp:lineTo x="21451" y="20597"/>
              <wp:lineTo x="21451" y="0"/>
              <wp:lineTo x="0" y="0"/>
            </wp:wrapPolygon>
          </wp:wrapTight>
          <wp:docPr id="46" name="Picture 46" descr="Le Conseil départemental de la Seine-Saint-Denis - seinesaintdeni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onseil départemental de la Seine-Saint-Denis - seinesaintdenis.f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2506" b="20728"/>
                  <a:stretch/>
                </pic:blipFill>
                <pic:spPr bwMode="auto">
                  <a:xfrm>
                    <a:off x="0" y="0"/>
                    <a:ext cx="1745615" cy="519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655A7"/>
    <w:multiLevelType w:val="hybridMultilevel"/>
    <w:tmpl w:val="FA7E5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634C4A"/>
    <w:multiLevelType w:val="hybridMultilevel"/>
    <w:tmpl w:val="DFAC6142"/>
    <w:lvl w:ilvl="0" w:tplc="040C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26967B27"/>
    <w:multiLevelType w:val="hybridMultilevel"/>
    <w:tmpl w:val="014AAF30"/>
    <w:lvl w:ilvl="0" w:tplc="040C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2D5E1A90"/>
    <w:multiLevelType w:val="hybridMultilevel"/>
    <w:tmpl w:val="E83CD7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BA0D47"/>
    <w:multiLevelType w:val="hybridMultilevel"/>
    <w:tmpl w:val="9698E7A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AC4783"/>
    <w:multiLevelType w:val="hybridMultilevel"/>
    <w:tmpl w:val="ACD05B5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BC7627"/>
    <w:multiLevelType w:val="hybridMultilevel"/>
    <w:tmpl w:val="2C1EDAEA"/>
    <w:lvl w:ilvl="0" w:tplc="26C606FE">
      <w:start w:val="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0E4638"/>
    <w:multiLevelType w:val="hybridMultilevel"/>
    <w:tmpl w:val="8ADA39BC"/>
    <w:lvl w:ilvl="0" w:tplc="D32E0EF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C8036A"/>
    <w:multiLevelType w:val="hybridMultilevel"/>
    <w:tmpl w:val="2C4CD26E"/>
    <w:lvl w:ilvl="0" w:tplc="14C677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CC24FD"/>
    <w:multiLevelType w:val="hybridMultilevel"/>
    <w:tmpl w:val="7ECE2D1C"/>
    <w:lvl w:ilvl="0" w:tplc="72886EE4">
      <w:numFmt w:val="bullet"/>
      <w:lvlText w:val="-"/>
      <w:lvlJc w:val="left"/>
      <w:pPr>
        <w:ind w:left="1068" w:hanging="360"/>
      </w:pPr>
      <w:rPr>
        <w:rFonts w:ascii="Inter Light" w:eastAsiaTheme="minorHAnsi" w:hAnsi="Inter Light"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57269B6"/>
    <w:multiLevelType w:val="hybridMultilevel"/>
    <w:tmpl w:val="64BE666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6"/>
  </w:num>
  <w:num w:numId="5">
    <w:abstractNumId w:val="8"/>
  </w:num>
  <w:num w:numId="6">
    <w:abstractNumId w:val="0"/>
  </w:num>
  <w:num w:numId="7">
    <w:abstractNumId w:val="5"/>
  </w:num>
  <w:num w:numId="8">
    <w:abstractNumId w:val="2"/>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23"/>
    <w:rsid w:val="000001AA"/>
    <w:rsid w:val="0001169F"/>
    <w:rsid w:val="00011AED"/>
    <w:rsid w:val="00040576"/>
    <w:rsid w:val="00047108"/>
    <w:rsid w:val="00057D4D"/>
    <w:rsid w:val="0006166E"/>
    <w:rsid w:val="00071C16"/>
    <w:rsid w:val="00072529"/>
    <w:rsid w:val="00072ACA"/>
    <w:rsid w:val="000742EF"/>
    <w:rsid w:val="000746E7"/>
    <w:rsid w:val="000769F2"/>
    <w:rsid w:val="00093C3A"/>
    <w:rsid w:val="00096263"/>
    <w:rsid w:val="000B4064"/>
    <w:rsid w:val="000C62C9"/>
    <w:rsid w:val="000D4939"/>
    <w:rsid w:val="000D7338"/>
    <w:rsid w:val="000E3CC8"/>
    <w:rsid w:val="000E7C87"/>
    <w:rsid w:val="000F3113"/>
    <w:rsid w:val="000F5854"/>
    <w:rsid w:val="000F5C5F"/>
    <w:rsid w:val="000F76E8"/>
    <w:rsid w:val="00104B17"/>
    <w:rsid w:val="00104D7A"/>
    <w:rsid w:val="001067CB"/>
    <w:rsid w:val="0011080A"/>
    <w:rsid w:val="0011184C"/>
    <w:rsid w:val="001300E0"/>
    <w:rsid w:val="001323A4"/>
    <w:rsid w:val="00150FF5"/>
    <w:rsid w:val="001524E6"/>
    <w:rsid w:val="00154728"/>
    <w:rsid w:val="00155F79"/>
    <w:rsid w:val="00165662"/>
    <w:rsid w:val="00185B8A"/>
    <w:rsid w:val="0018600E"/>
    <w:rsid w:val="001A1CAD"/>
    <w:rsid w:val="001A66C9"/>
    <w:rsid w:val="001B6F3E"/>
    <w:rsid w:val="001C18D0"/>
    <w:rsid w:val="001D18FE"/>
    <w:rsid w:val="001E0704"/>
    <w:rsid w:val="001E460B"/>
    <w:rsid w:val="00213407"/>
    <w:rsid w:val="00215070"/>
    <w:rsid w:val="00216524"/>
    <w:rsid w:val="0022256E"/>
    <w:rsid w:val="0023051E"/>
    <w:rsid w:val="00231776"/>
    <w:rsid w:val="00233C39"/>
    <w:rsid w:val="0023743A"/>
    <w:rsid w:val="002421E8"/>
    <w:rsid w:val="00243BB6"/>
    <w:rsid w:val="00246BDD"/>
    <w:rsid w:val="002674B9"/>
    <w:rsid w:val="00281A51"/>
    <w:rsid w:val="00282C0D"/>
    <w:rsid w:val="00291E87"/>
    <w:rsid w:val="00293533"/>
    <w:rsid w:val="00294DE2"/>
    <w:rsid w:val="002C0232"/>
    <w:rsid w:val="002C29AF"/>
    <w:rsid w:val="002D0198"/>
    <w:rsid w:val="002D2C94"/>
    <w:rsid w:val="002D6065"/>
    <w:rsid w:val="002D742C"/>
    <w:rsid w:val="002E02A3"/>
    <w:rsid w:val="002E20A6"/>
    <w:rsid w:val="002E21A2"/>
    <w:rsid w:val="002E2734"/>
    <w:rsid w:val="002E2828"/>
    <w:rsid w:val="002E3B59"/>
    <w:rsid w:val="002F5F29"/>
    <w:rsid w:val="0031105B"/>
    <w:rsid w:val="00314D1E"/>
    <w:rsid w:val="0033687C"/>
    <w:rsid w:val="00337CA1"/>
    <w:rsid w:val="00341379"/>
    <w:rsid w:val="0034196E"/>
    <w:rsid w:val="00343006"/>
    <w:rsid w:val="00343C21"/>
    <w:rsid w:val="00354AFE"/>
    <w:rsid w:val="003639C6"/>
    <w:rsid w:val="00386BCF"/>
    <w:rsid w:val="00391464"/>
    <w:rsid w:val="003A1DB9"/>
    <w:rsid w:val="003A3C1C"/>
    <w:rsid w:val="003B35CF"/>
    <w:rsid w:val="003B3D64"/>
    <w:rsid w:val="003C0674"/>
    <w:rsid w:val="003D2B51"/>
    <w:rsid w:val="003D572C"/>
    <w:rsid w:val="003E638E"/>
    <w:rsid w:val="00405EDE"/>
    <w:rsid w:val="00420BF2"/>
    <w:rsid w:val="00425841"/>
    <w:rsid w:val="004410B8"/>
    <w:rsid w:val="00441198"/>
    <w:rsid w:val="004430E8"/>
    <w:rsid w:val="004434A2"/>
    <w:rsid w:val="004448FB"/>
    <w:rsid w:val="004519D9"/>
    <w:rsid w:val="0045208F"/>
    <w:rsid w:val="00470D84"/>
    <w:rsid w:val="00481360"/>
    <w:rsid w:val="00487287"/>
    <w:rsid w:val="00491464"/>
    <w:rsid w:val="004A0350"/>
    <w:rsid w:val="004A47D6"/>
    <w:rsid w:val="004A5C68"/>
    <w:rsid w:val="004B07D7"/>
    <w:rsid w:val="004B2108"/>
    <w:rsid w:val="004B6685"/>
    <w:rsid w:val="004C6955"/>
    <w:rsid w:val="004D6077"/>
    <w:rsid w:val="004D61E2"/>
    <w:rsid w:val="004E16F2"/>
    <w:rsid w:val="004E2628"/>
    <w:rsid w:val="00527473"/>
    <w:rsid w:val="00547D51"/>
    <w:rsid w:val="00550AB5"/>
    <w:rsid w:val="00554BFB"/>
    <w:rsid w:val="005611F3"/>
    <w:rsid w:val="005767C5"/>
    <w:rsid w:val="00583F22"/>
    <w:rsid w:val="00585A57"/>
    <w:rsid w:val="00585CEC"/>
    <w:rsid w:val="00591BD7"/>
    <w:rsid w:val="005A34C3"/>
    <w:rsid w:val="005A56E7"/>
    <w:rsid w:val="005C17DF"/>
    <w:rsid w:val="005C1EDE"/>
    <w:rsid w:val="005D720F"/>
    <w:rsid w:val="005E6E93"/>
    <w:rsid w:val="005F0F64"/>
    <w:rsid w:val="00606FA0"/>
    <w:rsid w:val="00610435"/>
    <w:rsid w:val="0061151F"/>
    <w:rsid w:val="0061618C"/>
    <w:rsid w:val="00624D50"/>
    <w:rsid w:val="00626333"/>
    <w:rsid w:val="00640823"/>
    <w:rsid w:val="006429C2"/>
    <w:rsid w:val="006446E0"/>
    <w:rsid w:val="006558D5"/>
    <w:rsid w:val="006600CF"/>
    <w:rsid w:val="00664E74"/>
    <w:rsid w:val="006708D0"/>
    <w:rsid w:val="00670CCC"/>
    <w:rsid w:val="00677E93"/>
    <w:rsid w:val="00680D6A"/>
    <w:rsid w:val="00681335"/>
    <w:rsid w:val="006A01F9"/>
    <w:rsid w:val="006B7361"/>
    <w:rsid w:val="006C2C72"/>
    <w:rsid w:val="006C35A8"/>
    <w:rsid w:val="006D4910"/>
    <w:rsid w:val="006E4993"/>
    <w:rsid w:val="006E7B57"/>
    <w:rsid w:val="006F4D14"/>
    <w:rsid w:val="006F5305"/>
    <w:rsid w:val="007108E4"/>
    <w:rsid w:val="007264DF"/>
    <w:rsid w:val="007314AC"/>
    <w:rsid w:val="00755449"/>
    <w:rsid w:val="00762111"/>
    <w:rsid w:val="0078146E"/>
    <w:rsid w:val="00786A94"/>
    <w:rsid w:val="0079667F"/>
    <w:rsid w:val="007A0B9D"/>
    <w:rsid w:val="007A69DF"/>
    <w:rsid w:val="007E5C3E"/>
    <w:rsid w:val="007E5C6C"/>
    <w:rsid w:val="00811FA9"/>
    <w:rsid w:val="00824602"/>
    <w:rsid w:val="0082546D"/>
    <w:rsid w:val="0083300C"/>
    <w:rsid w:val="0083678D"/>
    <w:rsid w:val="00836A50"/>
    <w:rsid w:val="008467EC"/>
    <w:rsid w:val="00847C6F"/>
    <w:rsid w:val="00847E8A"/>
    <w:rsid w:val="00853A95"/>
    <w:rsid w:val="00863AD3"/>
    <w:rsid w:val="0087303B"/>
    <w:rsid w:val="008772FA"/>
    <w:rsid w:val="008872CF"/>
    <w:rsid w:val="00891F24"/>
    <w:rsid w:val="00892CAF"/>
    <w:rsid w:val="00897E99"/>
    <w:rsid w:val="008B0EF0"/>
    <w:rsid w:val="008B51D6"/>
    <w:rsid w:val="00907394"/>
    <w:rsid w:val="00915452"/>
    <w:rsid w:val="00926852"/>
    <w:rsid w:val="009414CF"/>
    <w:rsid w:val="00955EA3"/>
    <w:rsid w:val="009610B6"/>
    <w:rsid w:val="00962F0D"/>
    <w:rsid w:val="00967552"/>
    <w:rsid w:val="0097056E"/>
    <w:rsid w:val="0097512C"/>
    <w:rsid w:val="00982304"/>
    <w:rsid w:val="009868DB"/>
    <w:rsid w:val="009915E0"/>
    <w:rsid w:val="00997921"/>
    <w:rsid w:val="009B72B3"/>
    <w:rsid w:val="009D0AEB"/>
    <w:rsid w:val="009E4EB1"/>
    <w:rsid w:val="009F7125"/>
    <w:rsid w:val="00A00EA8"/>
    <w:rsid w:val="00A021C6"/>
    <w:rsid w:val="00A13DB0"/>
    <w:rsid w:val="00A32DC3"/>
    <w:rsid w:val="00A3534C"/>
    <w:rsid w:val="00A44CDA"/>
    <w:rsid w:val="00A50C5A"/>
    <w:rsid w:val="00A52BB3"/>
    <w:rsid w:val="00A55F08"/>
    <w:rsid w:val="00A64701"/>
    <w:rsid w:val="00A72141"/>
    <w:rsid w:val="00A733EB"/>
    <w:rsid w:val="00A806B3"/>
    <w:rsid w:val="00A82293"/>
    <w:rsid w:val="00A95AB4"/>
    <w:rsid w:val="00A96C72"/>
    <w:rsid w:val="00A97796"/>
    <w:rsid w:val="00AA56A8"/>
    <w:rsid w:val="00AB510B"/>
    <w:rsid w:val="00AC31DE"/>
    <w:rsid w:val="00AD4D4E"/>
    <w:rsid w:val="00AE3CD9"/>
    <w:rsid w:val="00AE5414"/>
    <w:rsid w:val="00B03A36"/>
    <w:rsid w:val="00B12E6F"/>
    <w:rsid w:val="00B17DDC"/>
    <w:rsid w:val="00B2109E"/>
    <w:rsid w:val="00B26C34"/>
    <w:rsid w:val="00B51190"/>
    <w:rsid w:val="00B63875"/>
    <w:rsid w:val="00B66E71"/>
    <w:rsid w:val="00B70AFC"/>
    <w:rsid w:val="00B82224"/>
    <w:rsid w:val="00BA400A"/>
    <w:rsid w:val="00BB29CA"/>
    <w:rsid w:val="00BB610A"/>
    <w:rsid w:val="00BB6EBC"/>
    <w:rsid w:val="00BC4D1B"/>
    <w:rsid w:val="00BD3B96"/>
    <w:rsid w:val="00C04546"/>
    <w:rsid w:val="00C23C8E"/>
    <w:rsid w:val="00C27540"/>
    <w:rsid w:val="00C31258"/>
    <w:rsid w:val="00C32E13"/>
    <w:rsid w:val="00C34F52"/>
    <w:rsid w:val="00C3584E"/>
    <w:rsid w:val="00C36C1C"/>
    <w:rsid w:val="00C37428"/>
    <w:rsid w:val="00C62666"/>
    <w:rsid w:val="00C6574E"/>
    <w:rsid w:val="00C91D2C"/>
    <w:rsid w:val="00C94FE0"/>
    <w:rsid w:val="00CE0C4B"/>
    <w:rsid w:val="00CE1ADB"/>
    <w:rsid w:val="00CE1F8D"/>
    <w:rsid w:val="00CF144B"/>
    <w:rsid w:val="00CF48B1"/>
    <w:rsid w:val="00CF56C0"/>
    <w:rsid w:val="00CF5949"/>
    <w:rsid w:val="00D053FF"/>
    <w:rsid w:val="00D0562A"/>
    <w:rsid w:val="00D05E86"/>
    <w:rsid w:val="00D24149"/>
    <w:rsid w:val="00D25667"/>
    <w:rsid w:val="00D26438"/>
    <w:rsid w:val="00D32536"/>
    <w:rsid w:val="00D36694"/>
    <w:rsid w:val="00D4246F"/>
    <w:rsid w:val="00D43719"/>
    <w:rsid w:val="00D44C7E"/>
    <w:rsid w:val="00D63175"/>
    <w:rsid w:val="00D7571F"/>
    <w:rsid w:val="00D855B1"/>
    <w:rsid w:val="00D865A4"/>
    <w:rsid w:val="00DA39D3"/>
    <w:rsid w:val="00DB0ACB"/>
    <w:rsid w:val="00DB3E58"/>
    <w:rsid w:val="00DC0F4F"/>
    <w:rsid w:val="00DD16B0"/>
    <w:rsid w:val="00DD23BE"/>
    <w:rsid w:val="00E0115F"/>
    <w:rsid w:val="00E3637B"/>
    <w:rsid w:val="00E50749"/>
    <w:rsid w:val="00E62E4A"/>
    <w:rsid w:val="00E802E7"/>
    <w:rsid w:val="00E84739"/>
    <w:rsid w:val="00E8488F"/>
    <w:rsid w:val="00E84B64"/>
    <w:rsid w:val="00E84D05"/>
    <w:rsid w:val="00EA236F"/>
    <w:rsid w:val="00EA4823"/>
    <w:rsid w:val="00EB74F4"/>
    <w:rsid w:val="00EC5CBF"/>
    <w:rsid w:val="00EC6C81"/>
    <w:rsid w:val="00ED0AF0"/>
    <w:rsid w:val="00ED0EA4"/>
    <w:rsid w:val="00ED0F2C"/>
    <w:rsid w:val="00ED2D0B"/>
    <w:rsid w:val="00ED4B02"/>
    <w:rsid w:val="00EE011D"/>
    <w:rsid w:val="00EF4DE7"/>
    <w:rsid w:val="00F31C52"/>
    <w:rsid w:val="00F468ED"/>
    <w:rsid w:val="00F7055F"/>
    <w:rsid w:val="00F726B6"/>
    <w:rsid w:val="00F76CCE"/>
    <w:rsid w:val="00F82D8B"/>
    <w:rsid w:val="00F90DA4"/>
    <w:rsid w:val="00F90E6D"/>
    <w:rsid w:val="00F938D3"/>
    <w:rsid w:val="00F93E37"/>
    <w:rsid w:val="00FA1C24"/>
    <w:rsid w:val="00FA5263"/>
    <w:rsid w:val="00FB453D"/>
    <w:rsid w:val="00FC4097"/>
    <w:rsid w:val="00FC674C"/>
    <w:rsid w:val="00FD0EBB"/>
    <w:rsid w:val="00FE3782"/>
    <w:rsid w:val="00FF32BA"/>
    <w:rsid w:val="00FF65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0E5B8"/>
  <w15:chartTrackingRefBased/>
  <w15:docId w15:val="{E5F611E9-15FC-4B78-9EC2-153FDB49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EA4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aliases w:val="Titre 2 Safer"/>
    <w:basedOn w:val="Normal"/>
    <w:next w:val="Normal"/>
    <w:link w:val="Titre2Car"/>
    <w:uiPriority w:val="9"/>
    <w:unhideWhenUsed/>
    <w:qFormat/>
    <w:rsid w:val="00EA4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A482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A482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A482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A482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A482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A482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A482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4823"/>
    <w:rPr>
      <w:rFonts w:asciiTheme="majorHAnsi" w:eastAsiaTheme="majorEastAsia" w:hAnsiTheme="majorHAnsi" w:cstheme="majorBidi"/>
      <w:color w:val="0F4761" w:themeColor="accent1" w:themeShade="BF"/>
      <w:sz w:val="40"/>
      <w:szCs w:val="40"/>
    </w:rPr>
  </w:style>
  <w:style w:type="character" w:customStyle="1" w:styleId="Titre2Car">
    <w:name w:val="Titre 2 Car"/>
    <w:aliases w:val="Titre 2 Safer Car"/>
    <w:basedOn w:val="Policepardfaut"/>
    <w:link w:val="Titre2"/>
    <w:uiPriority w:val="9"/>
    <w:semiHidden/>
    <w:rsid w:val="00EA482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A482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A482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A482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A482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A482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A482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A4823"/>
    <w:rPr>
      <w:rFonts w:eastAsiaTheme="majorEastAsia" w:cstheme="majorBidi"/>
      <w:color w:val="272727" w:themeColor="text1" w:themeTint="D8"/>
    </w:rPr>
  </w:style>
  <w:style w:type="paragraph" w:styleId="Titre">
    <w:name w:val="Title"/>
    <w:basedOn w:val="Normal"/>
    <w:next w:val="Normal"/>
    <w:link w:val="TitreCar"/>
    <w:uiPriority w:val="10"/>
    <w:qFormat/>
    <w:rsid w:val="00EA4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482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A482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A482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A4823"/>
    <w:pPr>
      <w:spacing w:before="160"/>
      <w:jc w:val="center"/>
    </w:pPr>
    <w:rPr>
      <w:i/>
      <w:iCs/>
      <w:color w:val="404040" w:themeColor="text1" w:themeTint="BF"/>
    </w:rPr>
  </w:style>
  <w:style w:type="character" w:customStyle="1" w:styleId="CitationCar">
    <w:name w:val="Citation Car"/>
    <w:basedOn w:val="Policepardfaut"/>
    <w:link w:val="Citation"/>
    <w:uiPriority w:val="29"/>
    <w:rsid w:val="00EA4823"/>
    <w:rPr>
      <w:i/>
      <w:iCs/>
      <w:color w:val="404040" w:themeColor="text1" w:themeTint="BF"/>
    </w:rPr>
  </w:style>
  <w:style w:type="paragraph" w:styleId="Paragraphedeliste">
    <w:name w:val="List Paragraph"/>
    <w:aliases w:val="6 pt paragraphe carré,Paragraphe de liste1,alinéa 1,List Paragraph1,Liste niveau 1,Liste type 1,Point Arret,Paragraphe de liste 1,Paragraphe de liste2,Liste à puce - SC,Paragraphe de liste num,normal,Listes,Puce focus,texte de base"/>
    <w:basedOn w:val="Normal"/>
    <w:link w:val="ParagraphedelisteCar"/>
    <w:qFormat/>
    <w:rsid w:val="00EA4823"/>
    <w:pPr>
      <w:ind w:left="720"/>
      <w:contextualSpacing/>
    </w:pPr>
  </w:style>
  <w:style w:type="character" w:styleId="Accentuationintense">
    <w:name w:val="Intense Emphasis"/>
    <w:basedOn w:val="Policepardfaut"/>
    <w:uiPriority w:val="21"/>
    <w:qFormat/>
    <w:rsid w:val="00EA4823"/>
    <w:rPr>
      <w:i/>
      <w:iCs/>
      <w:color w:val="0F4761" w:themeColor="accent1" w:themeShade="BF"/>
    </w:rPr>
  </w:style>
  <w:style w:type="paragraph" w:styleId="Citationintense">
    <w:name w:val="Intense Quote"/>
    <w:basedOn w:val="Normal"/>
    <w:next w:val="Normal"/>
    <w:link w:val="CitationintenseCar"/>
    <w:uiPriority w:val="30"/>
    <w:qFormat/>
    <w:rsid w:val="00EA4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A4823"/>
    <w:rPr>
      <w:i/>
      <w:iCs/>
      <w:color w:val="0F4761" w:themeColor="accent1" w:themeShade="BF"/>
    </w:rPr>
  </w:style>
  <w:style w:type="character" w:styleId="Rfrenceintense">
    <w:name w:val="Intense Reference"/>
    <w:basedOn w:val="Policepardfaut"/>
    <w:uiPriority w:val="32"/>
    <w:qFormat/>
    <w:rsid w:val="00EA4823"/>
    <w:rPr>
      <w:b/>
      <w:bCs/>
      <w:smallCaps/>
      <w:color w:val="0F4761" w:themeColor="accent1" w:themeShade="BF"/>
      <w:spacing w:val="5"/>
    </w:rPr>
  </w:style>
  <w:style w:type="paragraph" w:styleId="En-tte">
    <w:name w:val="header"/>
    <w:basedOn w:val="Normal"/>
    <w:link w:val="En-tteCar"/>
    <w:uiPriority w:val="99"/>
    <w:unhideWhenUsed/>
    <w:rsid w:val="001D18FE"/>
    <w:pPr>
      <w:tabs>
        <w:tab w:val="center" w:pos="4536"/>
        <w:tab w:val="right" w:pos="9072"/>
      </w:tabs>
      <w:spacing w:after="0" w:line="240" w:lineRule="auto"/>
    </w:pPr>
  </w:style>
  <w:style w:type="character" w:customStyle="1" w:styleId="En-tteCar">
    <w:name w:val="En-tête Car"/>
    <w:basedOn w:val="Policepardfaut"/>
    <w:link w:val="En-tte"/>
    <w:uiPriority w:val="99"/>
    <w:rsid w:val="001D18FE"/>
  </w:style>
  <w:style w:type="paragraph" w:styleId="Pieddepage">
    <w:name w:val="footer"/>
    <w:basedOn w:val="Normal"/>
    <w:link w:val="PieddepageCar"/>
    <w:uiPriority w:val="99"/>
    <w:unhideWhenUsed/>
    <w:rsid w:val="001D18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18FE"/>
  </w:style>
  <w:style w:type="character" w:customStyle="1" w:styleId="ParagraphedelisteCar">
    <w:name w:val="Paragraphe de liste Car"/>
    <w:aliases w:val="6 pt paragraphe carré Car,Paragraphe de liste1 Car,alinéa 1 Car,List Paragraph1 Car,Liste niveau 1 Car,Liste type 1 Car,Point Arret Car,Paragraphe de liste 1 Car,Paragraphe de liste2 Car,Liste à puce - SC Car,normal Car"/>
    <w:basedOn w:val="Policepardfaut"/>
    <w:link w:val="Paragraphedeliste"/>
    <w:qFormat/>
    <w:locked/>
    <w:rsid w:val="009915E0"/>
  </w:style>
  <w:style w:type="character" w:styleId="Marquedecommentaire">
    <w:name w:val="annotation reference"/>
    <w:basedOn w:val="Policepardfaut"/>
    <w:uiPriority w:val="99"/>
    <w:semiHidden/>
    <w:unhideWhenUsed/>
    <w:rsid w:val="008772FA"/>
    <w:rPr>
      <w:sz w:val="16"/>
      <w:szCs w:val="16"/>
    </w:rPr>
  </w:style>
  <w:style w:type="paragraph" w:styleId="Commentaire">
    <w:name w:val="annotation text"/>
    <w:basedOn w:val="Normal"/>
    <w:link w:val="CommentaireCar"/>
    <w:uiPriority w:val="99"/>
    <w:unhideWhenUsed/>
    <w:rsid w:val="008772FA"/>
    <w:pPr>
      <w:spacing w:line="240" w:lineRule="auto"/>
    </w:pPr>
    <w:rPr>
      <w:sz w:val="20"/>
      <w:szCs w:val="20"/>
    </w:rPr>
  </w:style>
  <w:style w:type="character" w:customStyle="1" w:styleId="CommentaireCar">
    <w:name w:val="Commentaire Car"/>
    <w:basedOn w:val="Policepardfaut"/>
    <w:link w:val="Commentaire"/>
    <w:uiPriority w:val="99"/>
    <w:rsid w:val="008772FA"/>
    <w:rPr>
      <w:sz w:val="20"/>
      <w:szCs w:val="20"/>
    </w:rPr>
  </w:style>
  <w:style w:type="paragraph" w:styleId="Objetducommentaire">
    <w:name w:val="annotation subject"/>
    <w:basedOn w:val="Commentaire"/>
    <w:next w:val="Commentaire"/>
    <w:link w:val="ObjetducommentaireCar"/>
    <w:uiPriority w:val="99"/>
    <w:semiHidden/>
    <w:unhideWhenUsed/>
    <w:rsid w:val="008772FA"/>
    <w:rPr>
      <w:b/>
      <w:bCs/>
    </w:rPr>
  </w:style>
  <w:style w:type="character" w:customStyle="1" w:styleId="ObjetducommentaireCar">
    <w:name w:val="Objet du commentaire Car"/>
    <w:basedOn w:val="CommentaireCar"/>
    <w:link w:val="Objetducommentaire"/>
    <w:uiPriority w:val="99"/>
    <w:semiHidden/>
    <w:rsid w:val="008772FA"/>
    <w:rPr>
      <w:b/>
      <w:bCs/>
      <w:sz w:val="20"/>
      <w:szCs w:val="20"/>
    </w:rPr>
  </w:style>
  <w:style w:type="paragraph" w:styleId="Textedebulles">
    <w:name w:val="Balloon Text"/>
    <w:basedOn w:val="Normal"/>
    <w:link w:val="TextedebullesCar"/>
    <w:uiPriority w:val="99"/>
    <w:semiHidden/>
    <w:unhideWhenUsed/>
    <w:rsid w:val="008772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2FA"/>
    <w:rPr>
      <w:rFonts w:ascii="Segoe UI" w:hAnsi="Segoe UI" w:cs="Segoe UI"/>
      <w:sz w:val="18"/>
      <w:szCs w:val="18"/>
    </w:rPr>
  </w:style>
  <w:style w:type="paragraph" w:styleId="Rvision">
    <w:name w:val="Revision"/>
    <w:hidden/>
    <w:uiPriority w:val="99"/>
    <w:semiHidden/>
    <w:rsid w:val="00853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6848">
      <w:bodyDiv w:val="1"/>
      <w:marLeft w:val="0"/>
      <w:marRight w:val="0"/>
      <w:marTop w:val="0"/>
      <w:marBottom w:val="0"/>
      <w:divBdr>
        <w:top w:val="none" w:sz="0" w:space="0" w:color="auto"/>
        <w:left w:val="none" w:sz="0" w:space="0" w:color="auto"/>
        <w:bottom w:val="none" w:sz="0" w:space="0" w:color="auto"/>
        <w:right w:val="none" w:sz="0" w:space="0" w:color="auto"/>
      </w:divBdr>
    </w:div>
    <w:div w:id="637339375">
      <w:bodyDiv w:val="1"/>
      <w:marLeft w:val="0"/>
      <w:marRight w:val="0"/>
      <w:marTop w:val="0"/>
      <w:marBottom w:val="0"/>
      <w:divBdr>
        <w:top w:val="none" w:sz="0" w:space="0" w:color="auto"/>
        <w:left w:val="none" w:sz="0" w:space="0" w:color="auto"/>
        <w:bottom w:val="none" w:sz="0" w:space="0" w:color="auto"/>
        <w:right w:val="none" w:sz="0" w:space="0" w:color="auto"/>
      </w:divBdr>
    </w:div>
    <w:div w:id="1374650172">
      <w:bodyDiv w:val="1"/>
      <w:marLeft w:val="0"/>
      <w:marRight w:val="0"/>
      <w:marTop w:val="0"/>
      <w:marBottom w:val="0"/>
      <w:divBdr>
        <w:top w:val="none" w:sz="0" w:space="0" w:color="auto"/>
        <w:left w:val="none" w:sz="0" w:space="0" w:color="auto"/>
        <w:bottom w:val="none" w:sz="0" w:space="0" w:color="auto"/>
        <w:right w:val="none" w:sz="0" w:space="0" w:color="auto"/>
      </w:divBdr>
    </w:div>
    <w:div w:id="19577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B7ADA7F0537D449270312333565171" ma:contentTypeVersion="18" ma:contentTypeDescription="Crée un document." ma:contentTypeScope="" ma:versionID="f351089bc07e11a1a0882af21bba66a2">
  <xsd:schema xmlns:xsd="http://www.w3.org/2001/XMLSchema" xmlns:xs="http://www.w3.org/2001/XMLSchema" xmlns:p="http://schemas.microsoft.com/office/2006/metadata/properties" xmlns:ns2="9514dcbe-ed70-467e-bbcd-a0f77e674443" xmlns:ns3="b7e7fbb3-f00f-4f8d-9005-f50824a0f77c" xmlns:ns4="b64a7570-1ada-4133-86c4-38a0862cf969" targetNamespace="http://schemas.microsoft.com/office/2006/metadata/properties" ma:root="true" ma:fieldsID="b3d8643ea0c11f51d40f13b1afe4fb72" ns2:_="" ns3:_="" ns4:_="">
    <xsd:import namespace="9514dcbe-ed70-467e-bbcd-a0f77e674443"/>
    <xsd:import namespace="b7e7fbb3-f00f-4f8d-9005-f50824a0f77c"/>
    <xsd:import namespace="b64a7570-1ada-4133-86c4-38a0862cf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4dcbe-ed70-467e-bbcd-a0f77e674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6aa06b7-9f94-40e8-b1cb-8bd8f31064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7fbb3-f00f-4f8d-9005-f50824a0f77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a7570-1ada-4133-86c4-38a0862cf96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f20a16-14f5-498c-a8f9-37d8fd6a23ad}" ma:internalName="TaxCatchAll" ma:showField="CatchAllData" ma:web="b64a7570-1ada-4133-86c4-38a0862cf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14dcbe-ed70-467e-bbcd-a0f77e674443">
      <Terms xmlns="http://schemas.microsoft.com/office/infopath/2007/PartnerControls"/>
    </lcf76f155ced4ddcb4097134ff3c332f>
    <TaxCatchAll xmlns="b64a7570-1ada-4133-86c4-38a0862cf9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97F9-DA4F-4F4F-8DF8-8CE1B14F7C11}">
  <ds:schemaRefs>
    <ds:schemaRef ds:uri="http://schemas.microsoft.com/sharepoint/v3/contenttype/forms"/>
  </ds:schemaRefs>
</ds:datastoreItem>
</file>

<file path=customXml/itemProps2.xml><?xml version="1.0" encoding="utf-8"?>
<ds:datastoreItem xmlns:ds="http://schemas.openxmlformats.org/officeDocument/2006/customXml" ds:itemID="{E30317B8-A3AE-4470-BA94-6EA36319D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4dcbe-ed70-467e-bbcd-a0f77e674443"/>
    <ds:schemaRef ds:uri="b7e7fbb3-f00f-4f8d-9005-f50824a0f77c"/>
    <ds:schemaRef ds:uri="b64a7570-1ada-4133-86c4-38a0862cf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0FAF-09EE-4B92-8864-DC5521378F41}">
  <ds:schemaRefs>
    <ds:schemaRef ds:uri="http://schemas.microsoft.com/office/2006/metadata/properties"/>
    <ds:schemaRef ds:uri="http://schemas.microsoft.com/office/infopath/2007/PartnerControls"/>
    <ds:schemaRef ds:uri="9514dcbe-ed70-467e-bbcd-a0f77e674443"/>
    <ds:schemaRef ds:uri="b64a7570-1ada-4133-86c4-38a0862cf969"/>
  </ds:schemaRefs>
</ds:datastoreItem>
</file>

<file path=customXml/itemProps4.xml><?xml version="1.0" encoding="utf-8"?>
<ds:datastoreItem xmlns:ds="http://schemas.openxmlformats.org/officeDocument/2006/customXml" ds:itemID="{E079144D-3D62-48B4-8540-85E904F6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2377</Words>
  <Characters>13079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Emilien VASMER</dc:creator>
  <cp:keywords/>
  <dc:description/>
  <cp:lastModifiedBy>Paule-claire He-xie</cp:lastModifiedBy>
  <cp:revision>39</cp:revision>
  <dcterms:created xsi:type="dcterms:W3CDTF">2024-11-22T13:34:00Z</dcterms:created>
  <dcterms:modified xsi:type="dcterms:W3CDTF">2024-12-20T13:51:00Z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0x01010028B7ADA7F0537D449270312333565171</vt:lpwstr>
  </property>
  <property fmtid="{D5CDD505-2E9C-101B-9397-08002B2CF9AE}" pid="3" name="MediaServiceImageTags">
    <vt:lpwstr/>
  </property>
</Properties>
</file>