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69" w:rsidRPr="0027519A" w:rsidRDefault="00411169" w:rsidP="00411169">
      <w:pPr>
        <w:jc w:val="right"/>
        <w:rPr>
          <w:rFonts w:ascii="Cambria" w:eastAsia="MS Mincho" w:hAnsi="Cambria" w:cs="Courier New"/>
          <w:b/>
          <w:noProof/>
          <w:color w:val="993300"/>
          <w:sz w:val="28"/>
          <w:szCs w:val="28"/>
        </w:rPr>
      </w:pPr>
      <w:r w:rsidRPr="0027519A">
        <w:rPr>
          <w:rFonts w:ascii="Cambria" w:eastAsia="MS Mincho" w:hAnsi="Cambria" w:cs="Courier New"/>
          <w:b/>
          <w:noProof/>
          <w:color w:val="9933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-668655</wp:posOffset>
            </wp:positionV>
            <wp:extent cx="1291590" cy="1504315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7519A">
        <w:rPr>
          <w:rFonts w:ascii="Cambria" w:eastAsia="MS Mincho" w:hAnsi="Cambria" w:cs="Courier New"/>
          <w:b/>
          <w:noProof/>
          <w:color w:val="993300"/>
          <w:sz w:val="28"/>
          <w:szCs w:val="28"/>
        </w:rPr>
        <w:t>BALAYER LES IDEES RECUES SUR L’EMPLOI ET LE TRAVAIL</w:t>
      </w:r>
    </w:p>
    <w:p w:rsidR="00411169" w:rsidRPr="0027519A" w:rsidRDefault="00411169" w:rsidP="00411169">
      <w:pPr>
        <w:jc w:val="right"/>
        <w:rPr>
          <w:rFonts w:ascii="Cambria" w:eastAsia="MS Mincho" w:hAnsi="Cambria" w:cs="Courier New"/>
          <w:b/>
          <w:noProof/>
          <w:color w:val="993300"/>
          <w:sz w:val="28"/>
          <w:szCs w:val="28"/>
        </w:rPr>
      </w:pPr>
      <w:r w:rsidRPr="0027519A">
        <w:rPr>
          <w:rFonts w:ascii="Cambria" w:eastAsia="MS Mincho" w:hAnsi="Cambria" w:cs="Courier New"/>
          <w:b/>
          <w:noProof/>
          <w:color w:val="993300"/>
          <w:sz w:val="28"/>
          <w:szCs w:val="28"/>
        </w:rPr>
        <w:t>CONSTRUIRE UNE METHODOLOGIE D ‘ANALYSE ET D’ACTION</w:t>
      </w:r>
    </w:p>
    <w:p w:rsidR="00C52323" w:rsidRPr="0027519A" w:rsidRDefault="00C52323" w:rsidP="00C52323">
      <w:pPr>
        <w:jc w:val="right"/>
        <w:rPr>
          <w:rFonts w:ascii="Cambria" w:eastAsia="Times New Roman" w:hAnsi="Cambria"/>
          <w:b/>
          <w:sz w:val="28"/>
          <w:szCs w:val="28"/>
        </w:rPr>
      </w:pPr>
    </w:p>
    <w:p w:rsidR="00C52323" w:rsidRPr="0027519A" w:rsidRDefault="00C52323" w:rsidP="00C52323">
      <w:pPr>
        <w:jc w:val="right"/>
        <w:rPr>
          <w:rFonts w:ascii="Cambria" w:eastAsia="MS Mincho" w:hAnsi="Cambria" w:cs="Courier New"/>
          <w:b/>
          <w:noProof/>
          <w:color w:val="993300"/>
        </w:rPr>
      </w:pPr>
      <w:r w:rsidRPr="0027519A">
        <w:rPr>
          <w:rFonts w:ascii="Cambria" w:eastAsia="MS Mincho" w:hAnsi="Cambria" w:cs="Courier New"/>
          <w:b/>
          <w:noProof/>
          <w:color w:val="993300"/>
        </w:rPr>
        <w:t xml:space="preserve">Groupe de travail </w:t>
      </w:r>
    </w:p>
    <w:p w:rsidR="00C52323" w:rsidRPr="0027519A" w:rsidRDefault="000209B7" w:rsidP="00C52323">
      <w:pPr>
        <w:pBdr>
          <w:bottom w:val="single" w:sz="4" w:space="1" w:color="auto"/>
        </w:pBdr>
        <w:jc w:val="right"/>
        <w:rPr>
          <w:rFonts w:ascii="Cambria" w:eastAsia="MS Mincho" w:hAnsi="Cambria" w:cs="Courier New"/>
          <w:b/>
          <w:noProof/>
          <w:color w:val="993300"/>
          <w:sz w:val="20"/>
          <w:szCs w:val="20"/>
        </w:rPr>
      </w:pPr>
      <w:r>
        <w:rPr>
          <w:rFonts w:ascii="Cambria" w:eastAsia="MS Mincho" w:hAnsi="Cambria" w:cs="Courier New"/>
          <w:b/>
          <w:noProof/>
          <w:color w:val="993300"/>
          <w:sz w:val="20"/>
          <w:szCs w:val="20"/>
        </w:rPr>
        <w:t>25 avril, 30 mai, 27 juin et 4 juillet</w:t>
      </w:r>
      <w:r w:rsidR="0098440E">
        <w:rPr>
          <w:rFonts w:ascii="Cambria" w:eastAsia="MS Mincho" w:hAnsi="Cambria" w:cs="Courier New"/>
          <w:b/>
          <w:noProof/>
          <w:color w:val="993300"/>
          <w:sz w:val="20"/>
          <w:szCs w:val="20"/>
        </w:rPr>
        <w:t xml:space="preserve"> (</w:t>
      </w:r>
      <w:r w:rsidR="0098440E" w:rsidRPr="0098440E">
        <w:rPr>
          <w:rFonts w:ascii="Cambria" w:eastAsia="MS Mincho" w:hAnsi="Cambria" w:cs="Courier New"/>
          <w:b/>
          <w:i/>
          <w:noProof/>
          <w:color w:val="993300"/>
          <w:sz w:val="20"/>
          <w:szCs w:val="20"/>
        </w:rPr>
        <w:t>à confirmer</w:t>
      </w:r>
      <w:r w:rsidR="0098440E">
        <w:rPr>
          <w:rFonts w:ascii="Cambria" w:eastAsia="MS Mincho" w:hAnsi="Cambria" w:cs="Courier New"/>
          <w:b/>
          <w:noProof/>
          <w:color w:val="993300"/>
          <w:sz w:val="20"/>
          <w:szCs w:val="20"/>
        </w:rPr>
        <w:t>)</w:t>
      </w:r>
      <w:r>
        <w:rPr>
          <w:rFonts w:ascii="Cambria" w:eastAsia="MS Mincho" w:hAnsi="Cambria" w:cs="Courier New"/>
          <w:b/>
          <w:noProof/>
          <w:color w:val="993300"/>
          <w:sz w:val="20"/>
          <w:szCs w:val="20"/>
        </w:rPr>
        <w:t xml:space="preserve"> 2017 </w:t>
      </w:r>
      <w:r w:rsidR="00C52323" w:rsidRPr="0027519A">
        <w:rPr>
          <w:rFonts w:ascii="Cambria" w:eastAsia="MS Mincho" w:hAnsi="Cambria" w:cs="Courier New"/>
          <w:b/>
          <w:noProof/>
          <w:color w:val="993300"/>
          <w:sz w:val="20"/>
          <w:szCs w:val="20"/>
        </w:rPr>
        <w:t xml:space="preserve">à Profession Banlieue </w:t>
      </w:r>
    </w:p>
    <w:p w:rsidR="00C52323" w:rsidRPr="0027519A" w:rsidRDefault="00C52323" w:rsidP="00C52323">
      <w:pPr>
        <w:spacing w:line="276" w:lineRule="auto"/>
        <w:jc w:val="both"/>
        <w:rPr>
          <w:rFonts w:ascii="Cambria" w:eastAsia="Times New Roman" w:hAnsi="Cambria"/>
          <w:sz w:val="22"/>
          <w:szCs w:val="22"/>
        </w:rPr>
      </w:pPr>
    </w:p>
    <w:p w:rsidR="0027519A" w:rsidRDefault="0027519A" w:rsidP="00C52323">
      <w:pPr>
        <w:spacing w:line="276" w:lineRule="auto"/>
        <w:jc w:val="both"/>
        <w:rPr>
          <w:rFonts w:ascii="Cambria" w:eastAsia="Times New Roman" w:hAnsi="Cambria"/>
          <w:sz w:val="22"/>
          <w:szCs w:val="22"/>
        </w:rPr>
      </w:pPr>
    </w:p>
    <w:p w:rsidR="0027519A" w:rsidRPr="0027519A" w:rsidRDefault="0027519A" w:rsidP="00C52323">
      <w:pPr>
        <w:spacing w:line="276" w:lineRule="auto"/>
        <w:jc w:val="both"/>
        <w:rPr>
          <w:rFonts w:ascii="Cambria" w:eastAsia="Times New Roman" w:hAnsi="Cambria"/>
          <w:sz w:val="22"/>
          <w:szCs w:val="22"/>
        </w:rPr>
      </w:pPr>
    </w:p>
    <w:p w:rsidR="00411169" w:rsidRPr="0027519A" w:rsidRDefault="00411169" w:rsidP="00411169">
      <w:pPr>
        <w:jc w:val="both"/>
        <w:rPr>
          <w:rFonts w:ascii="Cambria" w:hAnsi="Cambria"/>
        </w:rPr>
      </w:pPr>
      <w:r w:rsidRPr="0027519A">
        <w:rPr>
          <w:rFonts w:ascii="Cambria" w:hAnsi="Cambria"/>
          <w:i/>
        </w:rPr>
        <w:t>« Il n’y a plus d’emplois »</w:t>
      </w:r>
      <w:r w:rsidRPr="0027519A">
        <w:rPr>
          <w:rFonts w:ascii="Cambria" w:hAnsi="Cambria"/>
        </w:rPr>
        <w:t xml:space="preserve"> répète-t-on en boucle, alors que les chiffres démontrent qu’historiquement, jamais en France leur nombre n’a été aussi élevé (26 millions </w:t>
      </w:r>
      <w:r w:rsidR="0027519A">
        <w:rPr>
          <w:rFonts w:ascii="Cambria" w:hAnsi="Cambria"/>
        </w:rPr>
        <w:t>aujourd’hui contre 19 en 1962).</w:t>
      </w:r>
      <w:r w:rsidR="001E4B46">
        <w:rPr>
          <w:rFonts w:ascii="Cambria" w:hAnsi="Cambria"/>
        </w:rPr>
        <w:t xml:space="preserve"> Un t</w:t>
      </w:r>
      <w:r w:rsidRPr="0027519A">
        <w:rPr>
          <w:rFonts w:ascii="Cambria" w:hAnsi="Cambria"/>
        </w:rPr>
        <w:t>hème récemment relancé par le débat des présidentielles de 2017 sur la disparition des emplois liés à la robotisation</w:t>
      </w:r>
      <w:r w:rsidR="001E4B46">
        <w:rPr>
          <w:rFonts w:ascii="Cambria" w:hAnsi="Cambria"/>
        </w:rPr>
        <w:t xml:space="preserve">, </w:t>
      </w:r>
      <w:r w:rsidRPr="0027519A">
        <w:rPr>
          <w:rFonts w:ascii="Cambria" w:hAnsi="Cambria"/>
        </w:rPr>
        <w:t xml:space="preserve">déjà promise par le rapport NORA-MINC sur « L’informatisation de la société » </w:t>
      </w:r>
      <w:r w:rsidR="007B01A2">
        <w:rPr>
          <w:rFonts w:ascii="Cambria" w:hAnsi="Cambria"/>
        </w:rPr>
        <w:t>il y a 40 ans</w:t>
      </w:r>
      <w:r w:rsidRPr="0027519A">
        <w:rPr>
          <w:rFonts w:ascii="Cambria" w:hAnsi="Cambria"/>
        </w:rPr>
        <w:t xml:space="preserve"> qui prédisait une baisse dans les 10- 15 ans à venir de 30 </w:t>
      </w:r>
      <w:r w:rsidR="001E4B46">
        <w:rPr>
          <w:rFonts w:ascii="Cambria" w:hAnsi="Cambria"/>
        </w:rPr>
        <w:t>% des emplois dans les services</w:t>
      </w:r>
      <w:r w:rsidRPr="0027519A">
        <w:rPr>
          <w:rFonts w:ascii="Cambria" w:hAnsi="Cambria"/>
        </w:rPr>
        <w:t xml:space="preserve">. </w:t>
      </w:r>
    </w:p>
    <w:p w:rsidR="00411169" w:rsidRPr="0027519A" w:rsidRDefault="00411169" w:rsidP="00411169">
      <w:pPr>
        <w:jc w:val="both"/>
        <w:rPr>
          <w:rFonts w:ascii="Cambria" w:hAnsi="Cambria"/>
        </w:rPr>
      </w:pPr>
    </w:p>
    <w:p w:rsidR="00411169" w:rsidRDefault="00411169" w:rsidP="00411169">
      <w:pPr>
        <w:jc w:val="both"/>
        <w:rPr>
          <w:rFonts w:ascii="Cambria" w:hAnsi="Cambria"/>
        </w:rPr>
      </w:pPr>
      <w:r w:rsidRPr="0027519A">
        <w:rPr>
          <w:rFonts w:ascii="Cambria" w:hAnsi="Cambria"/>
          <w:i/>
        </w:rPr>
        <w:t>«  Il n’y a plus de travail »</w:t>
      </w:r>
      <w:r w:rsidRPr="0027519A">
        <w:rPr>
          <w:rFonts w:ascii="Cambria" w:hAnsi="Cambria"/>
        </w:rPr>
        <w:t xml:space="preserve"> dit-on </w:t>
      </w:r>
      <w:r w:rsidR="001E4B46">
        <w:rPr>
          <w:rFonts w:ascii="Cambria" w:hAnsi="Cambria"/>
        </w:rPr>
        <w:t>également</w:t>
      </w:r>
      <w:r w:rsidRPr="0027519A">
        <w:rPr>
          <w:rFonts w:ascii="Cambria" w:hAnsi="Cambria"/>
        </w:rPr>
        <w:t xml:space="preserve">, confondant dans une même </w:t>
      </w:r>
      <w:r w:rsidR="00CF3BC2">
        <w:rPr>
          <w:rFonts w:ascii="Cambria" w:hAnsi="Cambria"/>
        </w:rPr>
        <w:t>analyse les deux notions d’e</w:t>
      </w:r>
      <w:r w:rsidRPr="0027519A">
        <w:rPr>
          <w:rFonts w:ascii="Cambria" w:hAnsi="Cambria"/>
        </w:rPr>
        <w:t xml:space="preserve">mploi </w:t>
      </w:r>
      <w:r w:rsidR="001E4B46">
        <w:rPr>
          <w:rFonts w:ascii="Cambria" w:hAnsi="Cambria"/>
        </w:rPr>
        <w:t>et de</w:t>
      </w:r>
      <w:r w:rsidR="00CF3BC2">
        <w:rPr>
          <w:rFonts w:ascii="Cambria" w:hAnsi="Cambria"/>
        </w:rPr>
        <w:t>t</w:t>
      </w:r>
      <w:r w:rsidRPr="0027519A">
        <w:rPr>
          <w:rFonts w:ascii="Cambria" w:hAnsi="Cambria"/>
        </w:rPr>
        <w:t xml:space="preserve">ravail qui sont étroitement liées, mais dont les champs ne se recoupent que partiellement et qui ont </w:t>
      </w:r>
      <w:r w:rsidR="00CF3BC2">
        <w:rPr>
          <w:rFonts w:ascii="Cambria" w:hAnsi="Cambria"/>
        </w:rPr>
        <w:t>chacun</w:t>
      </w:r>
      <w:r w:rsidR="006864B3">
        <w:rPr>
          <w:rFonts w:ascii="Cambria" w:hAnsi="Cambria"/>
        </w:rPr>
        <w:t>e</w:t>
      </w:r>
      <w:r w:rsidR="00CF3BC2">
        <w:rPr>
          <w:rFonts w:ascii="Cambria" w:hAnsi="Cambria"/>
        </w:rPr>
        <w:t xml:space="preserve"> leurs</w:t>
      </w:r>
      <w:r w:rsidRPr="0027519A">
        <w:rPr>
          <w:rFonts w:ascii="Cambria" w:hAnsi="Cambria"/>
        </w:rPr>
        <w:t xml:space="preserve"> spécificités. </w:t>
      </w:r>
      <w:r w:rsidR="00733C95">
        <w:rPr>
          <w:rFonts w:ascii="Cambria" w:hAnsi="Cambria"/>
        </w:rPr>
        <w:t>Il</w:t>
      </w:r>
      <w:r w:rsidR="007B01A2">
        <w:rPr>
          <w:rFonts w:ascii="Cambria" w:hAnsi="Cambria"/>
        </w:rPr>
        <w:t xml:space="preserve"> faudra attendre les années 1990 pour </w:t>
      </w:r>
      <w:r w:rsidR="00733C95">
        <w:rPr>
          <w:rFonts w:ascii="Cambria" w:hAnsi="Cambria"/>
        </w:rPr>
        <w:t>que des chercheurs commencent à se pencher sur le</w:t>
      </w:r>
      <w:r w:rsidR="007B01A2">
        <w:rPr>
          <w:rFonts w:ascii="Cambria" w:hAnsi="Cambria"/>
        </w:rPr>
        <w:t xml:space="preserve"> rôle </w:t>
      </w:r>
      <w:r w:rsidR="00733C95">
        <w:rPr>
          <w:rFonts w:ascii="Cambria" w:hAnsi="Cambria"/>
        </w:rPr>
        <w:t xml:space="preserve">du travail </w:t>
      </w:r>
      <w:r w:rsidR="007B01A2">
        <w:rPr>
          <w:rFonts w:ascii="Cambria" w:hAnsi="Cambria"/>
        </w:rPr>
        <w:t>dans la société</w:t>
      </w:r>
      <w:r w:rsidR="00733C95">
        <w:rPr>
          <w:rFonts w:ascii="Cambria" w:hAnsi="Cambria"/>
        </w:rPr>
        <w:t>, entraînant de vives polémiques entre les différentes conceptions sans pour autant dissiper les confusions.</w:t>
      </w:r>
    </w:p>
    <w:p w:rsidR="00733C95" w:rsidRPr="0027519A" w:rsidRDefault="00733C95" w:rsidP="00411169">
      <w:pPr>
        <w:jc w:val="both"/>
        <w:rPr>
          <w:rFonts w:ascii="Cambria" w:hAnsi="Cambria"/>
        </w:rPr>
      </w:pPr>
    </w:p>
    <w:p w:rsidR="00411169" w:rsidRPr="0027519A" w:rsidRDefault="00411169" w:rsidP="00733C95">
      <w:pPr>
        <w:jc w:val="both"/>
        <w:rPr>
          <w:rFonts w:ascii="Cambria" w:hAnsi="Cambria"/>
        </w:rPr>
      </w:pPr>
      <w:r w:rsidRPr="0027519A">
        <w:rPr>
          <w:rFonts w:ascii="Cambria" w:hAnsi="Cambria"/>
          <w:i/>
        </w:rPr>
        <w:t>« Il y a trop de chômeurs »</w:t>
      </w:r>
      <w:r w:rsidRPr="0027519A">
        <w:rPr>
          <w:rFonts w:ascii="Cambria" w:hAnsi="Cambria"/>
        </w:rPr>
        <w:t xml:space="preserve"> constate-t-on encore et chaque mois, on guette les chiffres </w:t>
      </w:r>
      <w:r w:rsidR="006864B3">
        <w:rPr>
          <w:rFonts w:ascii="Cambria" w:hAnsi="Cambria"/>
        </w:rPr>
        <w:t>dans l’espoir d’une inversion de</w:t>
      </w:r>
      <w:r w:rsidRPr="0027519A">
        <w:rPr>
          <w:rFonts w:ascii="Cambria" w:hAnsi="Cambria"/>
        </w:rPr>
        <w:t xml:space="preserve"> la courbe du chômage s’inverse. Pourtant, on sait que les statistiques sont partielles et qu’il y a bien plus que 3 millions de chômeurs. </w:t>
      </w:r>
      <w:r w:rsidR="00733C95">
        <w:rPr>
          <w:rFonts w:ascii="Cambria" w:hAnsi="Cambria"/>
        </w:rPr>
        <w:t>Comment dépasser cette obsession des chiffres et analyser des éléments plus qualitatifs pour formule</w:t>
      </w:r>
      <w:r w:rsidR="0056430E">
        <w:rPr>
          <w:rFonts w:ascii="Cambria" w:hAnsi="Cambria"/>
        </w:rPr>
        <w:t>r</w:t>
      </w:r>
      <w:r w:rsidR="00733C95">
        <w:rPr>
          <w:rFonts w:ascii="Cambria" w:hAnsi="Cambria"/>
        </w:rPr>
        <w:t xml:space="preserve"> et mettre en œuvre d</w:t>
      </w:r>
      <w:r w:rsidR="0056430E">
        <w:rPr>
          <w:rFonts w:ascii="Cambria" w:hAnsi="Cambria"/>
        </w:rPr>
        <w:t>es propositions plus cohérentes ?</w:t>
      </w:r>
    </w:p>
    <w:p w:rsidR="00411169" w:rsidRPr="0027519A" w:rsidRDefault="00411169" w:rsidP="00411169">
      <w:pPr>
        <w:jc w:val="both"/>
        <w:rPr>
          <w:rFonts w:ascii="Cambria" w:hAnsi="Cambria"/>
        </w:rPr>
      </w:pPr>
    </w:p>
    <w:p w:rsidR="00411169" w:rsidRPr="0027519A" w:rsidRDefault="00411169" w:rsidP="00411169">
      <w:pPr>
        <w:jc w:val="both"/>
        <w:rPr>
          <w:rFonts w:ascii="Cambria" w:hAnsi="Cambria"/>
        </w:rPr>
      </w:pPr>
      <w:r w:rsidRPr="0027519A">
        <w:rPr>
          <w:rFonts w:ascii="Cambria" w:hAnsi="Cambria"/>
        </w:rPr>
        <w:t>Car les idées reçues sur ces sujets ont la vie dure. Afin de quitter confusions, visions réductrices et pessimistes</w:t>
      </w:r>
      <w:r w:rsidR="0056430E">
        <w:rPr>
          <w:rFonts w:ascii="Cambria" w:hAnsi="Cambria"/>
        </w:rPr>
        <w:t>, il nous faut</w:t>
      </w:r>
      <w:r w:rsidRPr="0027519A">
        <w:rPr>
          <w:rFonts w:ascii="Cambria" w:hAnsi="Cambria"/>
        </w:rPr>
        <w:t xml:space="preserve"> réfléchir ensemble à </w:t>
      </w:r>
      <w:r w:rsidR="0056430E">
        <w:rPr>
          <w:rFonts w:ascii="Cambria" w:hAnsi="Cambria"/>
        </w:rPr>
        <w:t>des clarifications entre les différents champs –emploi – travail – chômage –</w:t>
      </w:r>
      <w:r w:rsidR="003A010D">
        <w:rPr>
          <w:rFonts w:ascii="Cambria" w:hAnsi="Cambria"/>
        </w:rPr>
        <w:t xml:space="preserve">, </w:t>
      </w:r>
      <w:r w:rsidR="0056430E">
        <w:rPr>
          <w:rFonts w:ascii="Cambria" w:hAnsi="Cambria"/>
        </w:rPr>
        <w:t xml:space="preserve">aux interactions entre ceux-ci et voir sur quels leviers agir avec succès pour sortir des impasses. Aussi, </w:t>
      </w:r>
      <w:r w:rsidRPr="0027519A">
        <w:rPr>
          <w:rFonts w:ascii="Cambria" w:hAnsi="Cambria"/>
        </w:rPr>
        <w:t>nous vous proposons une démarche préalable de « remise des pendules à l’heure » en 4 séquences pédagogiques.</w:t>
      </w:r>
    </w:p>
    <w:p w:rsidR="0027519A" w:rsidRDefault="0027519A" w:rsidP="00411169">
      <w:pPr>
        <w:jc w:val="both"/>
        <w:rPr>
          <w:rFonts w:ascii="Cambria" w:hAnsi="Cambria"/>
          <w:sz w:val="22"/>
          <w:szCs w:val="22"/>
        </w:rPr>
      </w:pPr>
    </w:p>
    <w:p w:rsidR="00CF3BC2" w:rsidRPr="00E20939" w:rsidRDefault="00CF3BC2" w:rsidP="00411169">
      <w:pPr>
        <w:jc w:val="both"/>
        <w:rPr>
          <w:rFonts w:ascii="Cambria" w:hAnsi="Cambria"/>
        </w:rPr>
      </w:pPr>
      <w:r w:rsidRPr="00E20939">
        <w:rPr>
          <w:rFonts w:ascii="Cambria" w:hAnsi="Cambria"/>
        </w:rPr>
        <w:t xml:space="preserve">Ces quatre séances de travail seront animées par </w:t>
      </w:r>
      <w:r w:rsidRPr="00E20939">
        <w:rPr>
          <w:rFonts w:ascii="Cambria" w:hAnsi="Cambria"/>
          <w:b/>
        </w:rPr>
        <w:t>Jacqueline Lorthiois</w:t>
      </w:r>
      <w:r w:rsidRPr="00E20939">
        <w:rPr>
          <w:rFonts w:ascii="Cambria" w:hAnsi="Cambria"/>
        </w:rPr>
        <w:t xml:space="preserve">, </w:t>
      </w:r>
      <w:r w:rsidR="00E20939">
        <w:rPr>
          <w:rFonts w:ascii="Cambria" w:hAnsi="Cambria"/>
        </w:rPr>
        <w:t>urbaniste socio-économi</w:t>
      </w:r>
      <w:r w:rsidR="0056430E">
        <w:rPr>
          <w:rFonts w:ascii="Cambria" w:hAnsi="Cambria"/>
        </w:rPr>
        <w:t>ste</w:t>
      </w:r>
      <w:r w:rsidR="00E20939">
        <w:rPr>
          <w:rFonts w:ascii="Cambria" w:hAnsi="Cambria"/>
        </w:rPr>
        <w:t>.</w:t>
      </w:r>
    </w:p>
    <w:p w:rsidR="000209B7" w:rsidRDefault="000209B7" w:rsidP="000209B7">
      <w:pPr>
        <w:jc w:val="both"/>
        <w:rPr>
          <w:rFonts w:ascii="Cambria" w:hAnsi="Cambria"/>
          <w:b/>
          <w:i/>
        </w:rPr>
      </w:pPr>
    </w:p>
    <w:p w:rsidR="000209B7" w:rsidRDefault="000209B7" w:rsidP="000209B7">
      <w:pPr>
        <w:jc w:val="both"/>
        <w:rPr>
          <w:rFonts w:ascii="Cambria" w:hAnsi="Cambria"/>
          <w:b/>
          <w:i/>
        </w:rPr>
      </w:pPr>
    </w:p>
    <w:p w:rsidR="000209B7" w:rsidRPr="000209B7" w:rsidRDefault="000209B7" w:rsidP="000209B7">
      <w:pPr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1/</w:t>
      </w:r>
      <w:r w:rsidRPr="000209B7">
        <w:rPr>
          <w:rFonts w:ascii="Cambria" w:hAnsi="Cambria"/>
          <w:b/>
          <w:i/>
        </w:rPr>
        <w:t>Mardi 25 avril 14h00 – 17h00</w:t>
      </w:r>
    </w:p>
    <w:p w:rsidR="000209B7" w:rsidRDefault="00411169" w:rsidP="000209B7">
      <w:pPr>
        <w:jc w:val="both"/>
        <w:rPr>
          <w:rFonts w:ascii="Cambria" w:hAnsi="Cambria"/>
          <w:b/>
        </w:rPr>
      </w:pPr>
      <w:r w:rsidRPr="000209B7">
        <w:rPr>
          <w:rFonts w:ascii="Cambria" w:hAnsi="Cambria"/>
          <w:b/>
        </w:rPr>
        <w:t xml:space="preserve">Généralités - Clarification  </w:t>
      </w:r>
    </w:p>
    <w:p w:rsidR="00411169" w:rsidRPr="0027519A" w:rsidRDefault="00E20939" w:rsidP="00411169">
      <w:pPr>
        <w:jc w:val="both"/>
        <w:rPr>
          <w:rFonts w:ascii="Cambria" w:hAnsi="Cambria"/>
        </w:rPr>
      </w:pPr>
      <w:r>
        <w:rPr>
          <w:rFonts w:ascii="Cambria" w:hAnsi="Cambria"/>
        </w:rPr>
        <w:t>L’e</w:t>
      </w:r>
      <w:r w:rsidR="000209B7" w:rsidRPr="000209B7">
        <w:rPr>
          <w:rFonts w:ascii="Cambria" w:hAnsi="Cambria"/>
        </w:rPr>
        <w:t xml:space="preserve">mploi </w:t>
      </w:r>
      <w:r>
        <w:rPr>
          <w:rFonts w:ascii="Cambria" w:hAnsi="Cambria"/>
        </w:rPr>
        <w:t>et le t</w:t>
      </w:r>
      <w:r w:rsidR="00411169" w:rsidRPr="000209B7">
        <w:rPr>
          <w:rFonts w:ascii="Cambria" w:hAnsi="Cambria"/>
        </w:rPr>
        <w:t>ravail</w:t>
      </w:r>
      <w:r w:rsidR="006864B3">
        <w:rPr>
          <w:rFonts w:ascii="Cambria" w:hAnsi="Cambria"/>
        </w:rPr>
        <w:t>. T</w:t>
      </w:r>
      <w:r w:rsidR="00411169" w:rsidRPr="000209B7">
        <w:rPr>
          <w:rFonts w:ascii="Cambria" w:hAnsi="Cambria"/>
        </w:rPr>
        <w:t>out</w:t>
      </w:r>
      <w:r w:rsidR="00411169" w:rsidRPr="0027519A">
        <w:rPr>
          <w:rFonts w:ascii="Cambria" w:hAnsi="Cambria"/>
        </w:rPr>
        <w:t xml:space="preserve"> le monde dit</w:t>
      </w:r>
      <w:r w:rsidR="006864B3">
        <w:rPr>
          <w:rFonts w:ascii="Cambria" w:hAnsi="Cambria"/>
        </w:rPr>
        <w:t xml:space="preserve"> que</w:t>
      </w:r>
      <w:r w:rsidR="00411169" w:rsidRPr="006864B3">
        <w:rPr>
          <w:rFonts w:ascii="Cambria" w:hAnsi="Cambria"/>
          <w:i/>
        </w:rPr>
        <w:t>« C’est l’entreprise qui créé l’emploi ».</w:t>
      </w:r>
      <w:r w:rsidR="00411169" w:rsidRPr="0027519A">
        <w:rPr>
          <w:rFonts w:ascii="Cambria" w:hAnsi="Cambria"/>
        </w:rPr>
        <w:t xml:space="preserve"> En réalité, il s’agit d’un couple, car c’est l’employeur qui emploie, mais c’est le travailleur qui travaille.</w:t>
      </w:r>
      <w:r w:rsidR="001E4B46">
        <w:rPr>
          <w:rFonts w:ascii="Cambria" w:hAnsi="Cambria"/>
        </w:rPr>
        <w:t xml:space="preserve"> Comme toute création humaine, cela</w:t>
      </w:r>
      <w:r w:rsidR="00411169" w:rsidRPr="0027519A">
        <w:rPr>
          <w:rFonts w:ascii="Cambria" w:hAnsi="Cambria"/>
        </w:rPr>
        <w:t xml:space="preserve"> se fait à deux. Les relations de ce couple sont complexes, contradictoires, parfois infernales.</w:t>
      </w:r>
    </w:p>
    <w:p w:rsidR="00411169" w:rsidRPr="0027519A" w:rsidRDefault="00411169" w:rsidP="00411169">
      <w:pPr>
        <w:jc w:val="both"/>
        <w:rPr>
          <w:rFonts w:ascii="Cambria" w:hAnsi="Cambria"/>
          <w:u w:val="single"/>
        </w:rPr>
      </w:pPr>
    </w:p>
    <w:p w:rsidR="00411169" w:rsidRPr="0027519A" w:rsidRDefault="00411169" w:rsidP="00411169">
      <w:pPr>
        <w:jc w:val="both"/>
        <w:rPr>
          <w:rFonts w:ascii="Cambria" w:hAnsi="Cambria"/>
        </w:rPr>
      </w:pPr>
      <w:r w:rsidRPr="0027519A">
        <w:rPr>
          <w:rFonts w:ascii="Cambria" w:hAnsi="Cambria"/>
        </w:rPr>
        <w:t xml:space="preserve">Il y a bien d’autres confusions qui seront abordées et d’idées fausses, </w:t>
      </w:r>
      <w:r w:rsidR="001E4B46">
        <w:rPr>
          <w:rFonts w:ascii="Cambria" w:hAnsi="Cambria"/>
        </w:rPr>
        <w:t xml:space="preserve">comme les différences entre </w:t>
      </w:r>
      <w:r w:rsidRPr="0027519A">
        <w:rPr>
          <w:rFonts w:ascii="Cambria" w:hAnsi="Cambria"/>
        </w:rPr>
        <w:t xml:space="preserve">stocks et flux, produits et fonctions, plein emploi, chômage des jeunes… </w:t>
      </w:r>
    </w:p>
    <w:p w:rsidR="00411169" w:rsidRPr="0027519A" w:rsidRDefault="00411169" w:rsidP="00411169">
      <w:pPr>
        <w:jc w:val="both"/>
        <w:rPr>
          <w:rFonts w:ascii="Cambria" w:hAnsi="Cambria"/>
          <w:u w:val="single"/>
        </w:rPr>
      </w:pPr>
    </w:p>
    <w:p w:rsidR="000209B7" w:rsidRPr="000209B7" w:rsidRDefault="000209B7" w:rsidP="00411169">
      <w:pPr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2/</w:t>
      </w:r>
      <w:r w:rsidRPr="000209B7">
        <w:rPr>
          <w:rFonts w:ascii="Cambria" w:hAnsi="Cambria"/>
          <w:b/>
          <w:i/>
        </w:rPr>
        <w:t>Mardi 30 mai 14h00 – 17h00</w:t>
      </w:r>
    </w:p>
    <w:p w:rsidR="00411169" w:rsidRPr="0027519A" w:rsidRDefault="00411169" w:rsidP="00411169">
      <w:pPr>
        <w:jc w:val="both"/>
        <w:rPr>
          <w:rFonts w:ascii="Cambria" w:hAnsi="Cambria"/>
          <w:b/>
        </w:rPr>
      </w:pPr>
      <w:r w:rsidRPr="0027519A">
        <w:rPr>
          <w:rFonts w:ascii="Cambria" w:hAnsi="Cambria"/>
          <w:b/>
        </w:rPr>
        <w:t>L’analyse d’études de cas qui permettent de passer d’une vision si</w:t>
      </w:r>
      <w:r w:rsidR="001E4B46">
        <w:rPr>
          <w:rFonts w:ascii="Cambria" w:hAnsi="Cambria"/>
          <w:b/>
        </w:rPr>
        <w:t xml:space="preserve">mpliste à une vision complexe </w:t>
      </w:r>
    </w:p>
    <w:p w:rsidR="00411169" w:rsidRPr="0027519A" w:rsidRDefault="00411169" w:rsidP="00411169">
      <w:pPr>
        <w:jc w:val="both"/>
        <w:rPr>
          <w:rFonts w:ascii="Cambria" w:hAnsi="Cambria"/>
        </w:rPr>
      </w:pPr>
      <w:r w:rsidRPr="0027519A">
        <w:rPr>
          <w:rFonts w:ascii="Cambria" w:hAnsi="Cambria"/>
        </w:rPr>
        <w:t xml:space="preserve">Certains exemples seront choisis pour illustrer différentes situations possibles (de territoires, de type d’activités, de catégories de populations). D’autres cas pourront être </w:t>
      </w:r>
      <w:r w:rsidR="006864B3">
        <w:rPr>
          <w:rFonts w:ascii="Cambria" w:hAnsi="Cambria"/>
        </w:rPr>
        <w:t>apportés</w:t>
      </w:r>
      <w:r w:rsidRPr="0027519A">
        <w:rPr>
          <w:rFonts w:ascii="Cambria" w:hAnsi="Cambria"/>
        </w:rPr>
        <w:t xml:space="preserve"> par les participants. Le but étant de parvenir à des diagnostics précis, adaptés à chaque cas, qui permettent de fournir des outils de compréhension et d’analyse pour l’action.</w:t>
      </w:r>
    </w:p>
    <w:p w:rsidR="00411169" w:rsidRPr="0027519A" w:rsidRDefault="00411169" w:rsidP="00411169">
      <w:pPr>
        <w:jc w:val="both"/>
        <w:rPr>
          <w:rFonts w:ascii="Cambria" w:hAnsi="Cambria"/>
          <w:u w:val="single"/>
        </w:rPr>
      </w:pPr>
      <w:r w:rsidRPr="0027519A">
        <w:rPr>
          <w:rFonts w:ascii="Cambria" w:hAnsi="Cambria"/>
          <w:u w:val="single"/>
        </w:rPr>
        <w:t>Exemples de territoires</w:t>
      </w:r>
      <w:r w:rsidR="001E4B46">
        <w:rPr>
          <w:rFonts w:ascii="Cambria" w:hAnsi="Cambria"/>
          <w:u w:val="single"/>
        </w:rPr>
        <w:t> :</w:t>
      </w:r>
    </w:p>
    <w:p w:rsidR="00411169" w:rsidRPr="0027519A" w:rsidRDefault="00411169" w:rsidP="00411169">
      <w:pPr>
        <w:jc w:val="both"/>
        <w:rPr>
          <w:rFonts w:ascii="Cambria" w:hAnsi="Cambria"/>
        </w:rPr>
      </w:pPr>
      <w:r w:rsidRPr="0027519A">
        <w:rPr>
          <w:rFonts w:ascii="Cambria" w:hAnsi="Cambria"/>
        </w:rPr>
        <w:t>- site dissocié (faible correspondance entre l’emploi et la main d’œuvre)</w:t>
      </w:r>
    </w:p>
    <w:p w:rsidR="00411169" w:rsidRPr="0027519A" w:rsidRDefault="00411169" w:rsidP="00411169">
      <w:pPr>
        <w:jc w:val="both"/>
        <w:rPr>
          <w:rFonts w:ascii="Cambria" w:hAnsi="Cambria"/>
        </w:rPr>
      </w:pPr>
      <w:r w:rsidRPr="0027519A">
        <w:rPr>
          <w:rFonts w:ascii="Cambria" w:hAnsi="Cambria"/>
        </w:rPr>
        <w:t>- site déficitaire (pénurie d’emplois par rapport à la main-d’œuvre)</w:t>
      </w:r>
    </w:p>
    <w:p w:rsidR="00411169" w:rsidRPr="0027519A" w:rsidRDefault="00411169" w:rsidP="00411169">
      <w:pPr>
        <w:jc w:val="both"/>
        <w:rPr>
          <w:rFonts w:ascii="Cambria" w:hAnsi="Cambria"/>
        </w:rPr>
      </w:pPr>
      <w:r w:rsidRPr="0027519A">
        <w:rPr>
          <w:rFonts w:ascii="Cambria" w:hAnsi="Cambria"/>
        </w:rPr>
        <w:t>- site excédentaire (sur-représentation d’emplois, mais fort taux de chômage)</w:t>
      </w:r>
    </w:p>
    <w:p w:rsidR="00411169" w:rsidRPr="0027519A" w:rsidRDefault="00411169" w:rsidP="00411169">
      <w:pPr>
        <w:jc w:val="both"/>
        <w:rPr>
          <w:rFonts w:ascii="Cambria" w:hAnsi="Cambria"/>
          <w:u w:val="single"/>
        </w:rPr>
      </w:pPr>
    </w:p>
    <w:p w:rsidR="000209B7" w:rsidRPr="000209B7" w:rsidRDefault="000209B7" w:rsidP="00411169">
      <w:pPr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3/</w:t>
      </w:r>
      <w:r w:rsidRPr="000209B7">
        <w:rPr>
          <w:rFonts w:ascii="Cambria" w:hAnsi="Cambria"/>
          <w:b/>
          <w:i/>
        </w:rPr>
        <w:t>Mardi 27 juin 14h00 – 17h00</w:t>
      </w:r>
    </w:p>
    <w:p w:rsidR="00411169" w:rsidRPr="0027519A" w:rsidRDefault="00411169" w:rsidP="00411169">
      <w:pPr>
        <w:jc w:val="both"/>
        <w:rPr>
          <w:rFonts w:ascii="Cambria" w:hAnsi="Cambria"/>
          <w:b/>
        </w:rPr>
      </w:pPr>
      <w:r w:rsidRPr="0027519A">
        <w:rPr>
          <w:rFonts w:ascii="Cambria" w:hAnsi="Cambria"/>
          <w:b/>
        </w:rPr>
        <w:t xml:space="preserve">Orientation /Formation / Qualification </w:t>
      </w:r>
    </w:p>
    <w:p w:rsidR="00411169" w:rsidRPr="0027519A" w:rsidRDefault="00411169" w:rsidP="00411169">
      <w:pPr>
        <w:jc w:val="both"/>
        <w:rPr>
          <w:rFonts w:ascii="Cambria" w:hAnsi="Cambria"/>
        </w:rPr>
      </w:pPr>
      <w:r w:rsidRPr="0027519A">
        <w:rPr>
          <w:rFonts w:ascii="Cambria" w:hAnsi="Cambria"/>
        </w:rPr>
        <w:t xml:space="preserve">Une séance entière sera consacrée à ce champ, parent pauvre des stratégies de développement économique des territoires, </w:t>
      </w:r>
      <w:r w:rsidR="000209B7">
        <w:rPr>
          <w:rFonts w:ascii="Cambria" w:hAnsi="Cambria"/>
        </w:rPr>
        <w:t xml:space="preserve">qui se contentent généralement </w:t>
      </w:r>
      <w:r w:rsidRPr="0027519A">
        <w:rPr>
          <w:rFonts w:ascii="Cambria" w:hAnsi="Cambria"/>
        </w:rPr>
        <w:t xml:space="preserve">de </w:t>
      </w:r>
      <w:r w:rsidR="006864B3">
        <w:rPr>
          <w:rFonts w:ascii="Cambria" w:hAnsi="Cambria"/>
        </w:rPr>
        <w:t>répondre à la demande exprimée</w:t>
      </w:r>
      <w:r w:rsidRPr="0027519A">
        <w:rPr>
          <w:rFonts w:ascii="Cambria" w:hAnsi="Cambria"/>
        </w:rPr>
        <w:t xml:space="preserve"> et font l’impasse sur une réflexion prospective.</w:t>
      </w:r>
    </w:p>
    <w:p w:rsidR="00411169" w:rsidRPr="0027519A" w:rsidRDefault="001E4B46" w:rsidP="00411169">
      <w:pPr>
        <w:jc w:val="both"/>
        <w:rPr>
          <w:rFonts w:ascii="Cambria" w:hAnsi="Cambria"/>
        </w:rPr>
      </w:pPr>
      <w:r>
        <w:rPr>
          <w:rFonts w:ascii="Cambria" w:hAnsi="Cambria"/>
        </w:rPr>
        <w:t>Il s’agira d’a</w:t>
      </w:r>
      <w:r w:rsidR="00411169" w:rsidRPr="0027519A">
        <w:rPr>
          <w:rFonts w:ascii="Cambria" w:hAnsi="Cambria"/>
        </w:rPr>
        <w:t>nalyse</w:t>
      </w:r>
      <w:r>
        <w:rPr>
          <w:rFonts w:ascii="Cambria" w:hAnsi="Cambria"/>
        </w:rPr>
        <w:t>rles</w:t>
      </w:r>
      <w:r w:rsidR="00411169" w:rsidRPr="0027519A">
        <w:rPr>
          <w:rFonts w:ascii="Cambria" w:hAnsi="Cambria"/>
        </w:rPr>
        <w:t xml:space="preserve"> pyramides de formation et de qualification, </w:t>
      </w:r>
      <w:r>
        <w:rPr>
          <w:rFonts w:ascii="Cambria" w:hAnsi="Cambria"/>
        </w:rPr>
        <w:t>l’</w:t>
      </w:r>
      <w:r w:rsidR="00411169" w:rsidRPr="0027519A">
        <w:rPr>
          <w:rFonts w:ascii="Cambria" w:hAnsi="Cambria"/>
        </w:rPr>
        <w:t xml:space="preserve">offre et </w:t>
      </w:r>
      <w:r>
        <w:rPr>
          <w:rFonts w:ascii="Cambria" w:hAnsi="Cambria"/>
        </w:rPr>
        <w:t xml:space="preserve">la </w:t>
      </w:r>
      <w:r w:rsidR="00411169" w:rsidRPr="0027519A">
        <w:rPr>
          <w:rFonts w:ascii="Cambria" w:hAnsi="Cambria"/>
        </w:rPr>
        <w:t xml:space="preserve">demande de main-d’œuvre, </w:t>
      </w:r>
      <w:r>
        <w:rPr>
          <w:rFonts w:ascii="Cambria" w:hAnsi="Cambria"/>
        </w:rPr>
        <w:t xml:space="preserve">les </w:t>
      </w:r>
      <w:r w:rsidR="00411169" w:rsidRPr="0027519A">
        <w:rPr>
          <w:rFonts w:ascii="Cambria" w:hAnsi="Cambria"/>
        </w:rPr>
        <w:t>métiers et parcours professionnels…</w:t>
      </w:r>
    </w:p>
    <w:p w:rsidR="00411169" w:rsidRPr="0027519A" w:rsidRDefault="00411169" w:rsidP="00411169">
      <w:pPr>
        <w:jc w:val="both"/>
        <w:rPr>
          <w:rFonts w:ascii="Cambria" w:hAnsi="Cambria"/>
        </w:rPr>
      </w:pPr>
    </w:p>
    <w:p w:rsidR="00411169" w:rsidRPr="000209B7" w:rsidRDefault="000209B7" w:rsidP="00411169">
      <w:pPr>
        <w:jc w:val="both"/>
        <w:rPr>
          <w:rFonts w:ascii="Cambria" w:hAnsi="Cambria"/>
          <w:b/>
          <w:i/>
          <w:color w:val="FF0000"/>
        </w:rPr>
      </w:pPr>
      <w:r>
        <w:rPr>
          <w:rFonts w:ascii="Cambria" w:hAnsi="Cambria"/>
          <w:b/>
          <w:i/>
        </w:rPr>
        <w:t>4/M</w:t>
      </w:r>
      <w:r w:rsidRPr="000209B7">
        <w:rPr>
          <w:rFonts w:ascii="Cambria" w:hAnsi="Cambria"/>
          <w:b/>
          <w:i/>
        </w:rPr>
        <w:t xml:space="preserve">ardi </w:t>
      </w:r>
      <w:r w:rsidR="00411169" w:rsidRPr="000209B7">
        <w:rPr>
          <w:rFonts w:ascii="Cambria" w:hAnsi="Cambria"/>
          <w:b/>
          <w:i/>
        </w:rPr>
        <w:t xml:space="preserve">4 juillet </w:t>
      </w:r>
      <w:r w:rsidRPr="000209B7">
        <w:rPr>
          <w:rFonts w:ascii="Cambria" w:hAnsi="Cambria"/>
          <w:b/>
          <w:i/>
        </w:rPr>
        <w:t xml:space="preserve">14h00 – 17h00 </w:t>
      </w:r>
      <w:r w:rsidR="00411169" w:rsidRPr="000209B7">
        <w:rPr>
          <w:rFonts w:ascii="Cambria" w:hAnsi="Cambria"/>
          <w:b/>
          <w:i/>
          <w:color w:val="FF0000"/>
        </w:rPr>
        <w:t>date à confirmer</w:t>
      </w:r>
    </w:p>
    <w:p w:rsidR="000209B7" w:rsidRDefault="000209B7" w:rsidP="00411169">
      <w:pPr>
        <w:jc w:val="both"/>
        <w:rPr>
          <w:rFonts w:ascii="Cambria" w:hAnsi="Cambria"/>
          <w:b/>
        </w:rPr>
      </w:pPr>
      <w:r w:rsidRPr="0027519A">
        <w:rPr>
          <w:rFonts w:ascii="Cambria" w:hAnsi="Cambria"/>
          <w:b/>
        </w:rPr>
        <w:t xml:space="preserve">Réflexion sur des stratégies pour l’action </w:t>
      </w:r>
    </w:p>
    <w:p w:rsidR="001E4B46" w:rsidRPr="000209B7" w:rsidRDefault="001E4B46" w:rsidP="00411169">
      <w:pPr>
        <w:jc w:val="both"/>
        <w:rPr>
          <w:rFonts w:ascii="Cambria" w:hAnsi="Cambria"/>
          <w:b/>
          <w:i/>
          <w:color w:val="FF0000"/>
        </w:rPr>
      </w:pPr>
      <w:r w:rsidRPr="006864B3">
        <w:rPr>
          <w:rFonts w:ascii="Cambria" w:hAnsi="Cambria"/>
        </w:rPr>
        <w:t>C</w:t>
      </w:r>
      <w:r w:rsidRPr="001E4B46">
        <w:rPr>
          <w:rFonts w:ascii="Cambria" w:hAnsi="Cambria"/>
        </w:rPr>
        <w:t>ette dernière séance permettra de consolider les stratégies</w:t>
      </w:r>
      <w:r>
        <w:rPr>
          <w:rFonts w:ascii="Cambria" w:hAnsi="Cambria"/>
        </w:rPr>
        <w:t xml:space="preserve"> des </w:t>
      </w:r>
      <w:r w:rsidR="00CF3BC2">
        <w:rPr>
          <w:rFonts w:ascii="Cambria" w:hAnsi="Cambria"/>
        </w:rPr>
        <w:t xml:space="preserve">professionnels qui travaillent au </w:t>
      </w:r>
      <w:r>
        <w:rPr>
          <w:rFonts w:ascii="Cambria" w:hAnsi="Cambria"/>
        </w:rPr>
        <w:t>développement social et économique des territoires les plus en difficulté</w:t>
      </w:r>
      <w:r w:rsidR="00CF3BC2">
        <w:rPr>
          <w:rFonts w:ascii="Cambria" w:hAnsi="Cambria"/>
        </w:rPr>
        <w:t>.</w:t>
      </w:r>
    </w:p>
    <w:p w:rsidR="00411169" w:rsidRPr="0027519A" w:rsidRDefault="000209B7" w:rsidP="00411169">
      <w:pPr>
        <w:rPr>
          <w:rFonts w:ascii="Cambria" w:hAnsi="Cambria"/>
        </w:rPr>
      </w:pPr>
      <w:r>
        <w:rPr>
          <w:rFonts w:ascii="Cambria" w:hAnsi="Cambria"/>
        </w:rPr>
        <w:t>- L</w:t>
      </w:r>
      <w:r w:rsidR="00411169" w:rsidRPr="0027519A">
        <w:rPr>
          <w:rFonts w:ascii="Cambria" w:hAnsi="Cambria"/>
        </w:rPr>
        <w:t>es niveaux d’échelles</w:t>
      </w:r>
      <w:r w:rsidR="006864B3">
        <w:rPr>
          <w:rFonts w:ascii="Cambria" w:hAnsi="Cambria"/>
        </w:rPr>
        <w:t xml:space="preserve"> géographiques</w:t>
      </w:r>
      <w:r w:rsidR="00411169" w:rsidRPr="0027519A">
        <w:rPr>
          <w:rFonts w:ascii="Cambria" w:hAnsi="Cambria"/>
        </w:rPr>
        <w:t xml:space="preserve"> = îlot / quartier / ville / intercommunalités / bassins</w:t>
      </w:r>
    </w:p>
    <w:p w:rsidR="00411169" w:rsidRPr="0027519A" w:rsidRDefault="00411169" w:rsidP="00411169">
      <w:pPr>
        <w:rPr>
          <w:rFonts w:ascii="Cambria" w:hAnsi="Cambria"/>
        </w:rPr>
      </w:pPr>
      <w:r w:rsidRPr="0027519A">
        <w:rPr>
          <w:rFonts w:ascii="Cambria" w:hAnsi="Cambria"/>
        </w:rPr>
        <w:t>- 7 moyens de développer l’emploi</w:t>
      </w:r>
    </w:p>
    <w:p w:rsidR="00411169" w:rsidRPr="0027519A" w:rsidRDefault="00411169" w:rsidP="00411169">
      <w:pPr>
        <w:jc w:val="both"/>
        <w:rPr>
          <w:rFonts w:ascii="Cambria" w:hAnsi="Cambria"/>
        </w:rPr>
      </w:pPr>
      <w:r w:rsidRPr="0027519A">
        <w:rPr>
          <w:rFonts w:ascii="Cambria" w:hAnsi="Cambria"/>
        </w:rPr>
        <w:t>- Méthode des 9 marches sur les parcours d’insertion</w:t>
      </w:r>
    </w:p>
    <w:p w:rsidR="00411169" w:rsidRDefault="00411169" w:rsidP="00DF11E6">
      <w:pPr>
        <w:pBdr>
          <w:bottom w:val="single" w:sz="4" w:space="1" w:color="auto"/>
        </w:pBdr>
        <w:jc w:val="center"/>
        <w:rPr>
          <w:rFonts w:ascii="Cambria" w:hAnsi="Cambria"/>
        </w:rPr>
      </w:pPr>
    </w:p>
    <w:p w:rsidR="00DF11E6" w:rsidRDefault="00DF11E6" w:rsidP="00DF11E6">
      <w:pPr>
        <w:pBdr>
          <w:bottom w:val="single" w:sz="4" w:space="1" w:color="auto"/>
        </w:pBdr>
        <w:jc w:val="center"/>
        <w:rPr>
          <w:rFonts w:ascii="Cambria" w:hAnsi="Cambria"/>
        </w:rPr>
      </w:pPr>
    </w:p>
    <w:p w:rsidR="00DF11E6" w:rsidRPr="0027519A" w:rsidRDefault="00DF11E6" w:rsidP="00DF11E6">
      <w:pPr>
        <w:pBdr>
          <w:bottom w:val="single" w:sz="4" w:space="1" w:color="auto"/>
        </w:pBdr>
        <w:jc w:val="center"/>
        <w:rPr>
          <w:rFonts w:ascii="Cambria" w:hAnsi="Cambria"/>
        </w:rPr>
      </w:pPr>
    </w:p>
    <w:p w:rsidR="00DF11E6" w:rsidRPr="00DF11E6" w:rsidRDefault="00DF11E6" w:rsidP="00DF11E6">
      <w:pPr>
        <w:pStyle w:val="Titre1"/>
        <w:spacing w:line="240" w:lineRule="auto"/>
        <w:ind w:left="-567" w:right="-375"/>
        <w:jc w:val="center"/>
        <w:rPr>
          <w:rFonts w:ascii="Cambria" w:hAnsi="Cambria"/>
          <w:b w:val="0"/>
          <w:i/>
        </w:rPr>
      </w:pPr>
      <w:r w:rsidRPr="00DF11E6">
        <w:rPr>
          <w:rFonts w:ascii="Cambria" w:hAnsi="Cambria"/>
        </w:rPr>
        <w:t xml:space="preserve">BULLETIN D’INSCRIPTION À RETOURNER À PROFESSION BANLIEUE AVANT LE </w:t>
      </w:r>
      <w:r>
        <w:rPr>
          <w:rFonts w:ascii="Cambria" w:hAnsi="Cambria"/>
        </w:rPr>
        <w:t>19</w:t>
      </w:r>
      <w:r w:rsidRPr="00DF11E6">
        <w:rPr>
          <w:rFonts w:ascii="Cambria" w:hAnsi="Cambria"/>
        </w:rPr>
        <w:t xml:space="preserve"> AVRIL 201</w:t>
      </w:r>
      <w:r>
        <w:rPr>
          <w:rFonts w:ascii="Cambria" w:hAnsi="Cambria"/>
        </w:rPr>
        <w:t xml:space="preserve">7 </w:t>
      </w:r>
    </w:p>
    <w:p w:rsidR="00DF11E6" w:rsidRPr="00DF11E6" w:rsidRDefault="00DF11E6" w:rsidP="00DF11E6">
      <w:pPr>
        <w:spacing w:after="240"/>
        <w:jc w:val="center"/>
        <w:rPr>
          <w:rFonts w:ascii="Cambria" w:hAnsi="Cambria"/>
          <w:b/>
          <w:bCs/>
          <w:sz w:val="20"/>
          <w:szCs w:val="20"/>
        </w:rPr>
      </w:pPr>
    </w:p>
    <w:p w:rsidR="00DF11E6" w:rsidRPr="00DF11E6" w:rsidRDefault="00DF11E6" w:rsidP="00DF11E6">
      <w:pPr>
        <w:pStyle w:val="Dfa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 w:line="240" w:lineRule="auto"/>
        <w:ind w:right="-142"/>
        <w:jc w:val="both"/>
        <w:rPr>
          <w:rFonts w:ascii="Cambria" w:hAnsi="Cambria"/>
          <w:b/>
          <w:sz w:val="20"/>
          <w:lang w:val="fr-FR"/>
        </w:rPr>
      </w:pPr>
      <w:r w:rsidRPr="00DF11E6">
        <w:rPr>
          <w:rFonts w:ascii="Cambria" w:hAnsi="Cambria"/>
          <w:b/>
          <w:sz w:val="20"/>
          <w:lang w:val="fr-FR"/>
        </w:rPr>
        <w:t xml:space="preserve">Nom, prénom    </w:t>
      </w:r>
      <w:r w:rsidR="00166138" w:rsidRPr="00DF11E6">
        <w:rPr>
          <w:rFonts w:ascii="Cambria" w:hAnsi="Cambria"/>
          <w:sz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DF11E6">
        <w:rPr>
          <w:rFonts w:ascii="Cambria" w:hAnsi="Cambria"/>
          <w:sz w:val="20"/>
          <w:lang w:val="fr-FR"/>
        </w:rPr>
        <w:instrText xml:space="preserve"> FORMTEXT </w:instrText>
      </w:r>
      <w:r w:rsidR="00166138" w:rsidRPr="00DF11E6">
        <w:rPr>
          <w:rFonts w:ascii="Cambria" w:hAnsi="Cambria"/>
          <w:sz w:val="20"/>
          <w:lang w:val="fr-FR"/>
        </w:rPr>
      </w:r>
      <w:r w:rsidR="00166138" w:rsidRPr="00DF11E6">
        <w:rPr>
          <w:rFonts w:ascii="Cambria" w:hAnsi="Cambria"/>
          <w:sz w:val="20"/>
          <w:lang w:val="fr-FR"/>
        </w:rPr>
        <w:fldChar w:fldCharType="separate"/>
      </w:r>
      <w:bookmarkStart w:id="1" w:name="_GoBack"/>
      <w:r w:rsidRPr="00DF11E6">
        <w:rPr>
          <w:rFonts w:ascii="Cambria" w:hAnsi="Cambria"/>
          <w:noProof/>
          <w:sz w:val="20"/>
          <w:lang w:val="fr-FR"/>
        </w:rPr>
        <w:t> </w:t>
      </w:r>
      <w:r w:rsidRPr="00DF11E6">
        <w:rPr>
          <w:rFonts w:ascii="Cambria" w:hAnsi="Cambria"/>
          <w:noProof/>
          <w:sz w:val="20"/>
          <w:lang w:val="fr-FR"/>
        </w:rPr>
        <w:t> </w:t>
      </w:r>
      <w:r w:rsidRPr="00DF11E6">
        <w:rPr>
          <w:rFonts w:ascii="Cambria" w:hAnsi="Cambria"/>
          <w:noProof/>
          <w:sz w:val="20"/>
          <w:lang w:val="fr-FR"/>
        </w:rPr>
        <w:t> </w:t>
      </w:r>
      <w:r w:rsidRPr="00DF11E6">
        <w:rPr>
          <w:rFonts w:ascii="Cambria" w:hAnsi="Cambria"/>
          <w:noProof/>
          <w:sz w:val="20"/>
          <w:lang w:val="fr-FR"/>
        </w:rPr>
        <w:t> </w:t>
      </w:r>
      <w:r w:rsidRPr="00DF11E6">
        <w:rPr>
          <w:rFonts w:ascii="Cambria" w:hAnsi="Cambria"/>
          <w:noProof/>
          <w:sz w:val="20"/>
          <w:lang w:val="fr-FR"/>
        </w:rPr>
        <w:t> </w:t>
      </w:r>
      <w:bookmarkEnd w:id="1"/>
      <w:r w:rsidR="00166138" w:rsidRPr="00DF11E6">
        <w:rPr>
          <w:rFonts w:ascii="Cambria" w:hAnsi="Cambria"/>
          <w:sz w:val="20"/>
          <w:lang w:val="fr-FR"/>
        </w:rPr>
        <w:fldChar w:fldCharType="end"/>
      </w:r>
      <w:bookmarkEnd w:id="0"/>
    </w:p>
    <w:p w:rsidR="00DF11E6" w:rsidRPr="00DF11E6" w:rsidRDefault="00DF11E6" w:rsidP="00DF11E6">
      <w:pPr>
        <w:pStyle w:val="Dfa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426"/>
        </w:tabs>
        <w:spacing w:after="240" w:line="240" w:lineRule="auto"/>
        <w:ind w:right="-142"/>
        <w:jc w:val="both"/>
        <w:rPr>
          <w:rFonts w:ascii="Cambria" w:hAnsi="Cambria"/>
          <w:b/>
          <w:sz w:val="20"/>
          <w:lang w:val="fr-FR"/>
        </w:rPr>
      </w:pPr>
      <w:r w:rsidRPr="00DF11E6">
        <w:rPr>
          <w:rFonts w:ascii="Cambria" w:hAnsi="Cambria"/>
          <w:b/>
          <w:sz w:val="20"/>
          <w:lang w:val="fr-FR"/>
        </w:rPr>
        <w:t xml:space="preserve">Fonction             </w:t>
      </w:r>
      <w:r w:rsidR="00166138" w:rsidRPr="00DF11E6">
        <w:rPr>
          <w:rFonts w:ascii="Cambria" w:hAnsi="Cambria"/>
          <w:sz w:val="20"/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DF11E6">
        <w:rPr>
          <w:rFonts w:ascii="Cambria" w:hAnsi="Cambria"/>
          <w:sz w:val="20"/>
          <w:lang w:val="fr-FR"/>
        </w:rPr>
        <w:instrText xml:space="preserve"> FORMTEXT </w:instrText>
      </w:r>
      <w:r w:rsidR="00166138" w:rsidRPr="00DF11E6">
        <w:rPr>
          <w:rFonts w:ascii="Cambria" w:hAnsi="Cambria"/>
          <w:sz w:val="20"/>
          <w:lang w:val="fr-FR"/>
        </w:rPr>
      </w:r>
      <w:r w:rsidR="00166138" w:rsidRPr="00DF11E6">
        <w:rPr>
          <w:rFonts w:ascii="Cambria" w:hAnsi="Cambria"/>
          <w:sz w:val="20"/>
          <w:lang w:val="fr-FR"/>
        </w:rPr>
        <w:fldChar w:fldCharType="separate"/>
      </w:r>
      <w:r w:rsidRPr="00DF11E6">
        <w:rPr>
          <w:rFonts w:ascii="Cambria" w:hAnsi="Cambria"/>
          <w:noProof/>
          <w:sz w:val="20"/>
          <w:lang w:val="fr-FR"/>
        </w:rPr>
        <w:t> </w:t>
      </w:r>
      <w:r w:rsidRPr="00DF11E6">
        <w:rPr>
          <w:rFonts w:ascii="Cambria" w:hAnsi="Cambria"/>
          <w:noProof/>
          <w:sz w:val="20"/>
          <w:lang w:val="fr-FR"/>
        </w:rPr>
        <w:t> </w:t>
      </w:r>
      <w:r w:rsidRPr="00DF11E6">
        <w:rPr>
          <w:rFonts w:ascii="Cambria" w:hAnsi="Cambria"/>
          <w:noProof/>
          <w:sz w:val="20"/>
          <w:lang w:val="fr-FR"/>
        </w:rPr>
        <w:t> </w:t>
      </w:r>
      <w:r w:rsidRPr="00DF11E6">
        <w:rPr>
          <w:rFonts w:ascii="Cambria" w:hAnsi="Cambria"/>
          <w:noProof/>
          <w:sz w:val="20"/>
          <w:lang w:val="fr-FR"/>
        </w:rPr>
        <w:t> </w:t>
      </w:r>
      <w:r w:rsidRPr="00DF11E6">
        <w:rPr>
          <w:rFonts w:ascii="Cambria" w:hAnsi="Cambria"/>
          <w:noProof/>
          <w:sz w:val="20"/>
          <w:lang w:val="fr-FR"/>
        </w:rPr>
        <w:t> </w:t>
      </w:r>
      <w:r w:rsidR="00166138" w:rsidRPr="00DF11E6">
        <w:rPr>
          <w:rFonts w:ascii="Cambria" w:hAnsi="Cambria"/>
          <w:sz w:val="20"/>
          <w:lang w:val="fr-FR"/>
        </w:rPr>
        <w:fldChar w:fldCharType="end"/>
      </w:r>
      <w:bookmarkEnd w:id="2"/>
    </w:p>
    <w:p w:rsidR="00DF11E6" w:rsidRPr="00DF11E6" w:rsidRDefault="00DF11E6" w:rsidP="00DF11E6">
      <w:pPr>
        <w:pStyle w:val="Dfa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426"/>
        </w:tabs>
        <w:spacing w:after="240" w:line="240" w:lineRule="auto"/>
        <w:ind w:right="-142"/>
        <w:jc w:val="both"/>
        <w:rPr>
          <w:rFonts w:ascii="Cambria" w:hAnsi="Cambria"/>
          <w:b/>
          <w:sz w:val="20"/>
          <w:lang w:val="fr-FR"/>
        </w:rPr>
      </w:pPr>
      <w:r w:rsidRPr="00DF11E6">
        <w:rPr>
          <w:rFonts w:ascii="Cambria" w:hAnsi="Cambria"/>
          <w:b/>
          <w:sz w:val="20"/>
          <w:lang w:val="fr-FR"/>
        </w:rPr>
        <w:t xml:space="preserve">Organisme         </w:t>
      </w:r>
      <w:r w:rsidR="00166138" w:rsidRPr="00DF11E6">
        <w:rPr>
          <w:rFonts w:ascii="Cambria" w:hAnsi="Cambria"/>
          <w:sz w:val="20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DF11E6">
        <w:rPr>
          <w:rFonts w:ascii="Cambria" w:hAnsi="Cambria"/>
          <w:sz w:val="20"/>
          <w:lang w:val="fr-FR"/>
        </w:rPr>
        <w:instrText xml:space="preserve"> FORMTEXT </w:instrText>
      </w:r>
      <w:r w:rsidR="00166138" w:rsidRPr="00DF11E6">
        <w:rPr>
          <w:rFonts w:ascii="Cambria" w:hAnsi="Cambria"/>
          <w:sz w:val="20"/>
          <w:lang w:val="fr-FR"/>
        </w:rPr>
      </w:r>
      <w:r w:rsidR="00166138" w:rsidRPr="00DF11E6">
        <w:rPr>
          <w:rFonts w:ascii="Cambria" w:hAnsi="Cambria"/>
          <w:sz w:val="20"/>
          <w:lang w:val="fr-FR"/>
        </w:rPr>
        <w:fldChar w:fldCharType="separate"/>
      </w:r>
      <w:r w:rsidRPr="00DF11E6">
        <w:rPr>
          <w:rFonts w:ascii="Cambria" w:hAnsi="Cambria"/>
          <w:noProof/>
          <w:sz w:val="20"/>
          <w:lang w:val="fr-FR"/>
        </w:rPr>
        <w:t> </w:t>
      </w:r>
      <w:r w:rsidRPr="00DF11E6">
        <w:rPr>
          <w:rFonts w:ascii="Cambria" w:hAnsi="Cambria"/>
          <w:noProof/>
          <w:sz w:val="20"/>
          <w:lang w:val="fr-FR"/>
        </w:rPr>
        <w:t> </w:t>
      </w:r>
      <w:r w:rsidRPr="00DF11E6">
        <w:rPr>
          <w:rFonts w:ascii="Cambria" w:hAnsi="Cambria"/>
          <w:noProof/>
          <w:sz w:val="20"/>
          <w:lang w:val="fr-FR"/>
        </w:rPr>
        <w:t> </w:t>
      </w:r>
      <w:r w:rsidRPr="00DF11E6">
        <w:rPr>
          <w:rFonts w:ascii="Cambria" w:hAnsi="Cambria"/>
          <w:noProof/>
          <w:sz w:val="20"/>
          <w:lang w:val="fr-FR"/>
        </w:rPr>
        <w:t> </w:t>
      </w:r>
      <w:r w:rsidRPr="00DF11E6">
        <w:rPr>
          <w:rFonts w:ascii="Cambria" w:hAnsi="Cambria"/>
          <w:noProof/>
          <w:sz w:val="20"/>
          <w:lang w:val="fr-FR"/>
        </w:rPr>
        <w:t> </w:t>
      </w:r>
      <w:r w:rsidR="00166138" w:rsidRPr="00DF11E6">
        <w:rPr>
          <w:rFonts w:ascii="Cambria" w:hAnsi="Cambria"/>
          <w:sz w:val="20"/>
          <w:lang w:val="fr-FR"/>
        </w:rPr>
        <w:fldChar w:fldCharType="end"/>
      </w:r>
      <w:bookmarkEnd w:id="3"/>
    </w:p>
    <w:p w:rsidR="00DF11E6" w:rsidRPr="00DF11E6" w:rsidRDefault="00DF11E6" w:rsidP="00DF11E6">
      <w:pPr>
        <w:pStyle w:val="Dfa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426"/>
          <w:tab w:val="left" w:pos="2410"/>
        </w:tabs>
        <w:spacing w:after="240" w:line="240" w:lineRule="auto"/>
        <w:ind w:right="-142"/>
        <w:jc w:val="both"/>
        <w:rPr>
          <w:rFonts w:ascii="Cambria" w:hAnsi="Cambria"/>
          <w:sz w:val="20"/>
          <w:lang w:val="fr-FR"/>
        </w:rPr>
      </w:pPr>
      <w:r w:rsidRPr="00DF11E6">
        <w:rPr>
          <w:rFonts w:ascii="Cambria" w:hAnsi="Cambria"/>
          <w:b/>
          <w:sz w:val="20"/>
          <w:lang w:val="fr-FR"/>
        </w:rPr>
        <w:t xml:space="preserve">Adresse              </w:t>
      </w:r>
      <w:r w:rsidR="00166138" w:rsidRPr="00DF11E6">
        <w:rPr>
          <w:rFonts w:ascii="Cambria" w:hAnsi="Cambria"/>
          <w:sz w:val="20"/>
          <w:lang w:val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DF11E6">
        <w:rPr>
          <w:rFonts w:ascii="Cambria" w:hAnsi="Cambria"/>
          <w:sz w:val="20"/>
          <w:lang w:val="fr-FR"/>
        </w:rPr>
        <w:instrText xml:space="preserve"> FORMTEXT </w:instrText>
      </w:r>
      <w:r w:rsidR="00166138" w:rsidRPr="00DF11E6">
        <w:rPr>
          <w:rFonts w:ascii="Cambria" w:hAnsi="Cambria"/>
          <w:sz w:val="20"/>
          <w:lang w:val="fr-FR"/>
        </w:rPr>
      </w:r>
      <w:r w:rsidR="00166138" w:rsidRPr="00DF11E6">
        <w:rPr>
          <w:rFonts w:ascii="Cambria" w:hAnsi="Cambria"/>
          <w:sz w:val="20"/>
          <w:lang w:val="fr-FR"/>
        </w:rPr>
        <w:fldChar w:fldCharType="separate"/>
      </w:r>
      <w:r w:rsidRPr="00DF11E6">
        <w:rPr>
          <w:rFonts w:ascii="Cambria" w:hAnsi="Cambria"/>
          <w:noProof/>
          <w:sz w:val="20"/>
          <w:lang w:val="fr-FR"/>
        </w:rPr>
        <w:t> </w:t>
      </w:r>
      <w:r w:rsidRPr="00DF11E6">
        <w:rPr>
          <w:rFonts w:ascii="Cambria" w:hAnsi="Cambria"/>
          <w:noProof/>
          <w:sz w:val="20"/>
          <w:lang w:val="fr-FR"/>
        </w:rPr>
        <w:t> </w:t>
      </w:r>
      <w:r w:rsidRPr="00DF11E6">
        <w:rPr>
          <w:rFonts w:ascii="Cambria" w:hAnsi="Cambria"/>
          <w:noProof/>
          <w:sz w:val="20"/>
          <w:lang w:val="fr-FR"/>
        </w:rPr>
        <w:t> </w:t>
      </w:r>
      <w:r w:rsidRPr="00DF11E6">
        <w:rPr>
          <w:rFonts w:ascii="Cambria" w:hAnsi="Cambria"/>
          <w:noProof/>
          <w:sz w:val="20"/>
          <w:lang w:val="fr-FR"/>
        </w:rPr>
        <w:t> </w:t>
      </w:r>
      <w:r w:rsidRPr="00DF11E6">
        <w:rPr>
          <w:rFonts w:ascii="Cambria" w:hAnsi="Cambria"/>
          <w:noProof/>
          <w:sz w:val="20"/>
          <w:lang w:val="fr-FR"/>
        </w:rPr>
        <w:t> </w:t>
      </w:r>
      <w:r w:rsidR="00166138" w:rsidRPr="00DF11E6">
        <w:rPr>
          <w:rFonts w:ascii="Cambria" w:hAnsi="Cambria"/>
          <w:sz w:val="20"/>
          <w:lang w:val="fr-FR"/>
        </w:rPr>
        <w:fldChar w:fldCharType="end"/>
      </w:r>
      <w:bookmarkEnd w:id="4"/>
      <w:r w:rsidRPr="00DF11E6">
        <w:rPr>
          <w:rFonts w:ascii="Cambria" w:hAnsi="Cambria"/>
          <w:sz w:val="20"/>
          <w:lang w:val="fr-FR"/>
        </w:rPr>
        <w:tab/>
      </w:r>
    </w:p>
    <w:p w:rsidR="00DF11E6" w:rsidRPr="00DF11E6" w:rsidRDefault="00DF11E6" w:rsidP="00DF11E6">
      <w:pPr>
        <w:pStyle w:val="Dfau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 w:line="240" w:lineRule="auto"/>
        <w:ind w:right="-142"/>
        <w:jc w:val="both"/>
        <w:rPr>
          <w:rFonts w:ascii="Cambria" w:hAnsi="Cambria"/>
          <w:b/>
          <w:sz w:val="20"/>
          <w:lang w:val="fr-FR"/>
        </w:rPr>
      </w:pPr>
      <w:r w:rsidRPr="00DF11E6">
        <w:rPr>
          <w:rFonts w:ascii="Cambria" w:hAnsi="Cambria"/>
          <w:b/>
          <w:sz w:val="20"/>
          <w:lang w:val="fr-BE"/>
        </w:rPr>
        <w:t xml:space="preserve">Code postal       </w:t>
      </w:r>
      <w:r w:rsidR="00166138" w:rsidRPr="00DF11E6">
        <w:rPr>
          <w:rFonts w:ascii="Cambria" w:hAnsi="Cambria"/>
          <w:sz w:val="20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Pr="00DF11E6">
        <w:rPr>
          <w:rFonts w:ascii="Cambria" w:hAnsi="Cambria"/>
          <w:sz w:val="20"/>
          <w:lang w:val="fr-FR"/>
        </w:rPr>
        <w:instrText xml:space="preserve"> FORMTEXT </w:instrText>
      </w:r>
      <w:r w:rsidR="00166138" w:rsidRPr="00DF11E6">
        <w:rPr>
          <w:rFonts w:ascii="Cambria" w:hAnsi="Cambria"/>
          <w:sz w:val="20"/>
          <w:lang w:val="fr-FR"/>
        </w:rPr>
      </w:r>
      <w:r w:rsidR="00166138" w:rsidRPr="00DF11E6">
        <w:rPr>
          <w:rFonts w:ascii="Cambria" w:hAnsi="Cambria"/>
          <w:sz w:val="20"/>
          <w:lang w:val="fr-FR"/>
        </w:rPr>
        <w:fldChar w:fldCharType="separate"/>
      </w:r>
      <w:r w:rsidRPr="00DF11E6">
        <w:rPr>
          <w:rFonts w:ascii="Cambria" w:hAnsi="Cambria"/>
          <w:noProof/>
          <w:sz w:val="20"/>
          <w:lang w:val="fr-FR"/>
        </w:rPr>
        <w:t> </w:t>
      </w:r>
      <w:r w:rsidRPr="00DF11E6">
        <w:rPr>
          <w:rFonts w:ascii="Cambria" w:hAnsi="Cambria"/>
          <w:noProof/>
          <w:sz w:val="20"/>
          <w:lang w:val="fr-FR"/>
        </w:rPr>
        <w:t> </w:t>
      </w:r>
      <w:r w:rsidRPr="00DF11E6">
        <w:rPr>
          <w:rFonts w:ascii="Cambria" w:hAnsi="Cambria"/>
          <w:noProof/>
          <w:sz w:val="20"/>
          <w:lang w:val="fr-FR"/>
        </w:rPr>
        <w:t> </w:t>
      </w:r>
      <w:r w:rsidRPr="00DF11E6">
        <w:rPr>
          <w:rFonts w:ascii="Cambria" w:hAnsi="Cambria"/>
          <w:noProof/>
          <w:sz w:val="20"/>
          <w:lang w:val="fr-FR"/>
        </w:rPr>
        <w:t> </w:t>
      </w:r>
      <w:r w:rsidRPr="00DF11E6">
        <w:rPr>
          <w:rFonts w:ascii="Cambria" w:hAnsi="Cambria"/>
          <w:noProof/>
          <w:sz w:val="20"/>
          <w:lang w:val="fr-FR"/>
        </w:rPr>
        <w:t> </w:t>
      </w:r>
      <w:r w:rsidR="00166138" w:rsidRPr="00DF11E6">
        <w:rPr>
          <w:rFonts w:ascii="Cambria" w:hAnsi="Cambria"/>
          <w:sz w:val="20"/>
          <w:lang w:val="fr-FR"/>
        </w:rPr>
        <w:fldChar w:fldCharType="end"/>
      </w:r>
      <w:bookmarkEnd w:id="5"/>
      <w:r w:rsidRPr="00DF11E6">
        <w:rPr>
          <w:rFonts w:ascii="Cambria" w:hAnsi="Cambria"/>
          <w:b/>
          <w:sz w:val="20"/>
          <w:lang w:val="fr-FR"/>
        </w:rPr>
        <w:tab/>
      </w:r>
      <w:r w:rsidRPr="00DF11E6">
        <w:rPr>
          <w:rFonts w:ascii="Cambria" w:hAnsi="Cambria"/>
          <w:b/>
          <w:sz w:val="20"/>
          <w:lang w:val="fr-BE"/>
        </w:rPr>
        <w:t xml:space="preserve">Ville </w:t>
      </w:r>
      <w:r w:rsidR="00166138" w:rsidRPr="00DF11E6">
        <w:rPr>
          <w:rFonts w:ascii="Cambria" w:hAnsi="Cambria"/>
          <w:sz w:val="20"/>
          <w:lang w:val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Pr="00DF11E6">
        <w:rPr>
          <w:rFonts w:ascii="Cambria" w:hAnsi="Cambria"/>
          <w:sz w:val="20"/>
          <w:lang w:val="fr-FR"/>
        </w:rPr>
        <w:instrText xml:space="preserve"> FORMTEXT </w:instrText>
      </w:r>
      <w:r w:rsidR="00166138" w:rsidRPr="00DF11E6">
        <w:rPr>
          <w:rFonts w:ascii="Cambria" w:hAnsi="Cambria"/>
          <w:sz w:val="20"/>
          <w:lang w:val="fr-FR"/>
        </w:rPr>
      </w:r>
      <w:r w:rsidR="00166138" w:rsidRPr="00DF11E6">
        <w:rPr>
          <w:rFonts w:ascii="Cambria" w:hAnsi="Cambria"/>
          <w:sz w:val="20"/>
          <w:lang w:val="fr-FR"/>
        </w:rPr>
        <w:fldChar w:fldCharType="separate"/>
      </w:r>
      <w:r w:rsidRPr="00DF11E6">
        <w:rPr>
          <w:rFonts w:ascii="Cambria" w:hAnsi="Cambria"/>
          <w:noProof/>
          <w:sz w:val="20"/>
          <w:lang w:val="fr-FR"/>
        </w:rPr>
        <w:t> </w:t>
      </w:r>
      <w:r w:rsidRPr="00DF11E6">
        <w:rPr>
          <w:rFonts w:ascii="Cambria" w:hAnsi="Cambria"/>
          <w:noProof/>
          <w:sz w:val="20"/>
          <w:lang w:val="fr-FR"/>
        </w:rPr>
        <w:t> </w:t>
      </w:r>
      <w:r w:rsidRPr="00DF11E6">
        <w:rPr>
          <w:rFonts w:ascii="Cambria" w:hAnsi="Cambria"/>
          <w:noProof/>
          <w:sz w:val="20"/>
          <w:lang w:val="fr-FR"/>
        </w:rPr>
        <w:t> </w:t>
      </w:r>
      <w:r w:rsidRPr="00DF11E6">
        <w:rPr>
          <w:rFonts w:ascii="Cambria" w:hAnsi="Cambria"/>
          <w:noProof/>
          <w:sz w:val="20"/>
          <w:lang w:val="fr-FR"/>
        </w:rPr>
        <w:t> </w:t>
      </w:r>
      <w:r w:rsidRPr="00DF11E6">
        <w:rPr>
          <w:rFonts w:ascii="Cambria" w:hAnsi="Cambria"/>
          <w:noProof/>
          <w:sz w:val="20"/>
          <w:lang w:val="fr-FR"/>
        </w:rPr>
        <w:t> </w:t>
      </w:r>
      <w:r w:rsidR="00166138" w:rsidRPr="00DF11E6">
        <w:rPr>
          <w:rFonts w:ascii="Cambria" w:hAnsi="Cambria"/>
          <w:sz w:val="20"/>
          <w:lang w:val="fr-FR"/>
        </w:rPr>
        <w:fldChar w:fldCharType="end"/>
      </w:r>
      <w:bookmarkEnd w:id="6"/>
    </w:p>
    <w:p w:rsidR="00DF11E6" w:rsidRPr="00DF11E6" w:rsidRDefault="00DF11E6" w:rsidP="00DF11E6">
      <w:pPr>
        <w:spacing w:after="240"/>
        <w:ind w:right="-142"/>
        <w:rPr>
          <w:rFonts w:ascii="Cambria" w:hAnsi="Cambria"/>
          <w:b/>
          <w:sz w:val="20"/>
          <w:szCs w:val="20"/>
        </w:rPr>
      </w:pPr>
      <w:r w:rsidRPr="00DF11E6">
        <w:rPr>
          <w:rFonts w:ascii="Cambria" w:hAnsi="Cambria"/>
          <w:b/>
          <w:sz w:val="20"/>
          <w:szCs w:val="20"/>
        </w:rPr>
        <w:t xml:space="preserve">Téléphone         </w:t>
      </w:r>
      <w:r w:rsidR="00166138" w:rsidRPr="00DF11E6">
        <w:rPr>
          <w:rFonts w:ascii="Cambria" w:hAnsi="Cambria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Pr="00DF11E6">
        <w:rPr>
          <w:rFonts w:ascii="Cambria" w:hAnsi="Cambria"/>
          <w:sz w:val="20"/>
          <w:szCs w:val="20"/>
        </w:rPr>
        <w:instrText xml:space="preserve"> FORMTEXT </w:instrText>
      </w:r>
      <w:r w:rsidR="00166138" w:rsidRPr="00DF11E6">
        <w:rPr>
          <w:rFonts w:ascii="Cambria" w:hAnsi="Cambria"/>
          <w:sz w:val="20"/>
          <w:szCs w:val="20"/>
        </w:rPr>
      </w:r>
      <w:r w:rsidR="00166138" w:rsidRPr="00DF11E6">
        <w:rPr>
          <w:rFonts w:ascii="Cambria" w:hAnsi="Cambria"/>
          <w:sz w:val="20"/>
          <w:szCs w:val="20"/>
        </w:rPr>
        <w:fldChar w:fldCharType="separate"/>
      </w:r>
      <w:r w:rsidRPr="00DF11E6">
        <w:rPr>
          <w:rFonts w:ascii="Cambria" w:hAnsi="Cambria"/>
          <w:noProof/>
          <w:sz w:val="20"/>
          <w:szCs w:val="20"/>
        </w:rPr>
        <w:t> </w:t>
      </w:r>
      <w:r w:rsidRPr="00DF11E6">
        <w:rPr>
          <w:rFonts w:ascii="Cambria" w:hAnsi="Cambria"/>
          <w:noProof/>
          <w:sz w:val="20"/>
          <w:szCs w:val="20"/>
        </w:rPr>
        <w:t> </w:t>
      </w:r>
      <w:r w:rsidRPr="00DF11E6">
        <w:rPr>
          <w:rFonts w:ascii="Cambria" w:hAnsi="Cambria"/>
          <w:noProof/>
          <w:sz w:val="20"/>
          <w:szCs w:val="20"/>
        </w:rPr>
        <w:t> </w:t>
      </w:r>
      <w:r w:rsidRPr="00DF11E6">
        <w:rPr>
          <w:rFonts w:ascii="Cambria" w:hAnsi="Cambria"/>
          <w:noProof/>
          <w:sz w:val="20"/>
          <w:szCs w:val="20"/>
        </w:rPr>
        <w:t> </w:t>
      </w:r>
      <w:r w:rsidRPr="00DF11E6">
        <w:rPr>
          <w:rFonts w:ascii="Cambria" w:hAnsi="Cambria"/>
          <w:noProof/>
          <w:sz w:val="20"/>
          <w:szCs w:val="20"/>
        </w:rPr>
        <w:t> </w:t>
      </w:r>
      <w:r w:rsidR="00166138" w:rsidRPr="00DF11E6">
        <w:rPr>
          <w:rFonts w:ascii="Cambria" w:hAnsi="Cambria"/>
          <w:sz w:val="20"/>
          <w:szCs w:val="20"/>
        </w:rPr>
        <w:fldChar w:fldCharType="end"/>
      </w:r>
      <w:bookmarkEnd w:id="7"/>
      <w:r w:rsidRPr="00DF11E6">
        <w:rPr>
          <w:rFonts w:ascii="Cambria" w:hAnsi="Cambria"/>
          <w:sz w:val="20"/>
          <w:szCs w:val="20"/>
        </w:rPr>
        <w:tab/>
      </w:r>
      <w:r w:rsidRPr="00DF11E6">
        <w:rPr>
          <w:rFonts w:ascii="Cambria" w:hAnsi="Cambria"/>
          <w:sz w:val="20"/>
          <w:szCs w:val="20"/>
        </w:rPr>
        <w:tab/>
      </w:r>
      <w:r w:rsidRPr="00DF11E6">
        <w:rPr>
          <w:rFonts w:ascii="Cambria" w:hAnsi="Cambria"/>
          <w:b/>
          <w:sz w:val="20"/>
          <w:szCs w:val="20"/>
        </w:rPr>
        <w:t xml:space="preserve">Email  </w:t>
      </w:r>
      <w:r w:rsidR="00166138" w:rsidRPr="00DF11E6">
        <w:rPr>
          <w:rFonts w:ascii="Cambria" w:hAnsi="Cambria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Pr="00DF11E6">
        <w:rPr>
          <w:rFonts w:ascii="Cambria" w:hAnsi="Cambria"/>
          <w:sz w:val="20"/>
          <w:szCs w:val="20"/>
        </w:rPr>
        <w:instrText xml:space="preserve"> FORMTEXT </w:instrText>
      </w:r>
      <w:r w:rsidR="00166138" w:rsidRPr="00DF11E6">
        <w:rPr>
          <w:rFonts w:ascii="Cambria" w:hAnsi="Cambria"/>
          <w:sz w:val="20"/>
          <w:szCs w:val="20"/>
        </w:rPr>
      </w:r>
      <w:r w:rsidR="00166138" w:rsidRPr="00DF11E6">
        <w:rPr>
          <w:rFonts w:ascii="Cambria" w:hAnsi="Cambria"/>
          <w:sz w:val="20"/>
          <w:szCs w:val="20"/>
        </w:rPr>
        <w:fldChar w:fldCharType="separate"/>
      </w:r>
      <w:r w:rsidRPr="00DF11E6">
        <w:rPr>
          <w:rFonts w:ascii="Cambria" w:hAnsi="Cambria"/>
          <w:noProof/>
          <w:sz w:val="20"/>
          <w:szCs w:val="20"/>
        </w:rPr>
        <w:t> </w:t>
      </w:r>
      <w:r w:rsidRPr="00DF11E6">
        <w:rPr>
          <w:rFonts w:ascii="Cambria" w:hAnsi="Cambria"/>
          <w:noProof/>
          <w:sz w:val="20"/>
          <w:szCs w:val="20"/>
        </w:rPr>
        <w:t> </w:t>
      </w:r>
      <w:r w:rsidRPr="00DF11E6">
        <w:rPr>
          <w:rFonts w:ascii="Cambria" w:hAnsi="Cambria"/>
          <w:noProof/>
          <w:sz w:val="20"/>
          <w:szCs w:val="20"/>
        </w:rPr>
        <w:t> </w:t>
      </w:r>
      <w:r w:rsidRPr="00DF11E6">
        <w:rPr>
          <w:rFonts w:ascii="Cambria" w:hAnsi="Cambria"/>
          <w:noProof/>
          <w:sz w:val="20"/>
          <w:szCs w:val="20"/>
        </w:rPr>
        <w:t> </w:t>
      </w:r>
      <w:r w:rsidRPr="00DF11E6">
        <w:rPr>
          <w:rFonts w:ascii="Cambria" w:hAnsi="Cambria"/>
          <w:noProof/>
          <w:sz w:val="20"/>
          <w:szCs w:val="20"/>
        </w:rPr>
        <w:t> </w:t>
      </w:r>
      <w:r w:rsidR="00166138" w:rsidRPr="00DF11E6">
        <w:rPr>
          <w:rFonts w:ascii="Cambria" w:hAnsi="Cambria"/>
          <w:sz w:val="20"/>
          <w:szCs w:val="20"/>
        </w:rPr>
        <w:fldChar w:fldCharType="end"/>
      </w:r>
      <w:bookmarkEnd w:id="8"/>
    </w:p>
    <w:p w:rsidR="0072611C" w:rsidRPr="0027519A" w:rsidRDefault="0072611C" w:rsidP="00411169">
      <w:pPr>
        <w:jc w:val="both"/>
        <w:rPr>
          <w:rFonts w:ascii="Cambria" w:eastAsia="Times New Roman" w:hAnsi="Cambria"/>
          <w:bCs/>
          <w:sz w:val="22"/>
          <w:szCs w:val="22"/>
        </w:rPr>
      </w:pPr>
    </w:p>
    <w:sectPr w:rsidR="0072611C" w:rsidRPr="0027519A" w:rsidSect="007261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26C" w:rsidRDefault="004B726C" w:rsidP="00C52323">
      <w:r>
        <w:separator/>
      </w:r>
    </w:p>
  </w:endnote>
  <w:endnote w:type="continuationSeparator" w:id="1">
    <w:p w:rsidR="004B726C" w:rsidRDefault="004B726C" w:rsidP="00C5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B3" w:rsidRDefault="006864B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B3" w:rsidRDefault="006864B3" w:rsidP="00C52323">
    <w:pPr>
      <w:pStyle w:val="Pieddepage"/>
      <w:jc w:val="center"/>
      <w:rPr>
        <w:sz w:val="16"/>
        <w:szCs w:val="16"/>
      </w:rPr>
    </w:pPr>
    <w:r w:rsidRPr="00C52323">
      <w:rPr>
        <w:sz w:val="16"/>
        <w:szCs w:val="16"/>
      </w:rPr>
      <w:t xml:space="preserve">Profession Banlieue – 15 rue </w:t>
    </w:r>
    <w:r>
      <w:rPr>
        <w:sz w:val="16"/>
        <w:szCs w:val="16"/>
      </w:rPr>
      <w:t>Catul</w:t>
    </w:r>
    <w:r w:rsidRPr="00C52323">
      <w:rPr>
        <w:sz w:val="16"/>
        <w:szCs w:val="16"/>
      </w:rPr>
      <w:t>ienne – 93200 Saint-Denis</w:t>
    </w:r>
  </w:p>
  <w:p w:rsidR="006864B3" w:rsidRPr="00C52323" w:rsidRDefault="006864B3" w:rsidP="00C52323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 xml:space="preserve">Tél. 01 48 09 26 36 </w:t>
    </w:r>
    <w:r w:rsidRPr="00C52323">
      <w:rPr>
        <w:sz w:val="16"/>
        <w:szCs w:val="16"/>
      </w:rPr>
      <w:t xml:space="preserve"> –</w:t>
    </w:r>
    <w:r>
      <w:rPr>
        <w:sz w:val="16"/>
        <w:szCs w:val="16"/>
      </w:rPr>
      <w:t xml:space="preserve"> profession.banlieue@wanadoo.fr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B3" w:rsidRDefault="006864B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26C" w:rsidRDefault="004B726C" w:rsidP="00C52323">
      <w:r>
        <w:separator/>
      </w:r>
    </w:p>
  </w:footnote>
  <w:footnote w:type="continuationSeparator" w:id="1">
    <w:p w:rsidR="004B726C" w:rsidRDefault="004B726C" w:rsidP="00C52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B3" w:rsidRDefault="006864B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B3" w:rsidRDefault="006864B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B3" w:rsidRDefault="006864B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41E88"/>
    <w:multiLevelType w:val="hybridMultilevel"/>
    <w:tmpl w:val="23F01A24"/>
    <w:lvl w:ilvl="0" w:tplc="2CEE338E">
      <w:start w:val="21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52323"/>
    <w:rsid w:val="000209B7"/>
    <w:rsid w:val="001118F8"/>
    <w:rsid w:val="00166138"/>
    <w:rsid w:val="001E4B46"/>
    <w:rsid w:val="0027519A"/>
    <w:rsid w:val="002B6A45"/>
    <w:rsid w:val="00364A0F"/>
    <w:rsid w:val="003A010D"/>
    <w:rsid w:val="00411169"/>
    <w:rsid w:val="00426235"/>
    <w:rsid w:val="004A162C"/>
    <w:rsid w:val="004B726C"/>
    <w:rsid w:val="0056430E"/>
    <w:rsid w:val="006864B3"/>
    <w:rsid w:val="00705F03"/>
    <w:rsid w:val="0072611C"/>
    <w:rsid w:val="00733C95"/>
    <w:rsid w:val="007B01A2"/>
    <w:rsid w:val="0098440E"/>
    <w:rsid w:val="00A06AF7"/>
    <w:rsid w:val="00B102BF"/>
    <w:rsid w:val="00C15586"/>
    <w:rsid w:val="00C52323"/>
    <w:rsid w:val="00CF3BC2"/>
    <w:rsid w:val="00DF11E6"/>
    <w:rsid w:val="00E20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Theme="minorEastAsia" w:hAnsi="Corbel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23"/>
    <w:rPr>
      <w:rFonts w:ascii="Calibri" w:hAnsi="Calibri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F11E6"/>
    <w:pPr>
      <w:keepNext/>
      <w:spacing w:line="300" w:lineRule="exact"/>
      <w:jc w:val="both"/>
      <w:outlineLvl w:val="0"/>
    </w:pPr>
    <w:rPr>
      <w:rFonts w:ascii="Comic Sans MS" w:eastAsia="Times New Roman" w:hAnsi="Comic Sans MS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23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2323"/>
    <w:rPr>
      <w:rFonts w:ascii="Calibri" w:hAnsi="Calibri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523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2323"/>
    <w:rPr>
      <w:rFonts w:ascii="Calibri" w:hAnsi="Calibri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rsid w:val="00DF11E6"/>
    <w:rPr>
      <w:rFonts w:ascii="Comic Sans MS" w:eastAsia="Times New Roman" w:hAnsi="Comic Sans MS"/>
      <w:b/>
      <w:sz w:val="20"/>
      <w:szCs w:val="20"/>
      <w:lang w:val="fr-FR" w:eastAsia="fr-FR"/>
    </w:rPr>
  </w:style>
  <w:style w:type="paragraph" w:customStyle="1" w:styleId="Dfaut">
    <w:name w:val="D∫faut"/>
    <w:rsid w:val="00DF11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</w:pPr>
    <w:rPr>
      <w:rFonts w:ascii="Helvetica" w:eastAsia="Times New Roman" w:hAnsi="Helvetica"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209B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F3BC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3BC2"/>
  </w:style>
  <w:style w:type="character" w:customStyle="1" w:styleId="CommentaireCar">
    <w:name w:val="Commentaire Car"/>
    <w:basedOn w:val="Policepardfaut"/>
    <w:link w:val="Commentaire"/>
    <w:uiPriority w:val="99"/>
    <w:semiHidden/>
    <w:rsid w:val="00CF3BC2"/>
    <w:rPr>
      <w:rFonts w:ascii="Calibri" w:hAnsi="Calibri"/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3BC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3BC2"/>
    <w:rPr>
      <w:rFonts w:ascii="Calibri" w:hAnsi="Calibri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3BC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BC2"/>
    <w:rPr>
      <w:rFonts w:ascii="Lucida Grande" w:hAnsi="Lucida Grande" w:cs="Lucida Grande"/>
      <w:sz w:val="18"/>
      <w:szCs w:val="18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Theme="minorEastAsia" w:hAnsi="Corbel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23"/>
    <w:rPr>
      <w:rFonts w:ascii="Calibri" w:hAnsi="Calibri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F11E6"/>
    <w:pPr>
      <w:keepNext/>
      <w:spacing w:line="300" w:lineRule="exact"/>
      <w:jc w:val="both"/>
      <w:outlineLvl w:val="0"/>
    </w:pPr>
    <w:rPr>
      <w:rFonts w:ascii="Comic Sans MS" w:eastAsia="Times New Roman" w:hAnsi="Comic Sans MS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23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2323"/>
    <w:rPr>
      <w:rFonts w:ascii="Calibri" w:hAnsi="Calibri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523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2323"/>
    <w:rPr>
      <w:rFonts w:ascii="Calibri" w:hAnsi="Calibri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rsid w:val="00DF11E6"/>
    <w:rPr>
      <w:rFonts w:ascii="Comic Sans MS" w:eastAsia="Times New Roman" w:hAnsi="Comic Sans MS"/>
      <w:b/>
      <w:sz w:val="20"/>
      <w:szCs w:val="20"/>
      <w:lang w:val="fr-FR" w:eastAsia="fr-FR"/>
    </w:rPr>
  </w:style>
  <w:style w:type="paragraph" w:customStyle="1" w:styleId="Dfaut">
    <w:name w:val="D∫faut"/>
    <w:rsid w:val="00DF11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</w:pPr>
    <w:rPr>
      <w:rFonts w:ascii="Helvetica" w:eastAsia="Times New Roman" w:hAnsi="Helvetica"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209B7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CF3BC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3BC2"/>
  </w:style>
  <w:style w:type="character" w:customStyle="1" w:styleId="CommentaireCar">
    <w:name w:val="Commentaire Car"/>
    <w:basedOn w:val="Policepardfaut"/>
    <w:link w:val="Commentaire"/>
    <w:uiPriority w:val="99"/>
    <w:semiHidden/>
    <w:rsid w:val="00CF3BC2"/>
    <w:rPr>
      <w:rFonts w:ascii="Calibri" w:hAnsi="Calibri"/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3BC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3BC2"/>
    <w:rPr>
      <w:rFonts w:ascii="Calibri" w:hAnsi="Calibri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3BC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BC2"/>
    <w:rPr>
      <w:rFonts w:ascii="Lucida Grande" w:hAnsi="Lucida Grande" w:cs="Lucida Grande"/>
      <w:sz w:val="18"/>
      <w:szCs w:val="18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4001</Characters>
  <Application>Microsoft Office Word</Application>
  <DocSecurity>4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LENOIR</dc:creator>
  <cp:keywords/>
  <dc:description/>
  <cp:lastModifiedBy>mrichard</cp:lastModifiedBy>
  <cp:revision>2</cp:revision>
  <cp:lastPrinted>2017-02-24T09:59:00Z</cp:lastPrinted>
  <dcterms:created xsi:type="dcterms:W3CDTF">2017-03-13T13:53:00Z</dcterms:created>
  <dcterms:modified xsi:type="dcterms:W3CDTF">2017-03-13T13:53:00Z</dcterms:modified>
</cp:coreProperties>
</file>