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92" w:rsidRDefault="00E111A3" w:rsidP="00BC4392">
      <w:pPr>
        <w:spacing w:line="360" w:lineRule="auto"/>
        <w:ind w:left="1701"/>
        <w:jc w:val="both"/>
        <w:rPr>
          <w:rFonts w:asciiTheme="majorHAnsi" w:hAnsiTheme="majorHAnsi"/>
          <w:b/>
          <w:color w:val="800000"/>
          <w:sz w:val="32"/>
        </w:rPr>
      </w:pPr>
      <w:r>
        <w:rPr>
          <w:rFonts w:asciiTheme="majorHAnsi" w:hAnsiTheme="majorHAnsi"/>
          <w:b/>
          <w:noProof/>
          <w:color w:val="800000"/>
          <w:sz w:val="32"/>
          <w:lang w:eastAsia="fr-F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-685800</wp:posOffset>
            </wp:positionV>
            <wp:extent cx="961390" cy="1373505"/>
            <wp:effectExtent l="25400" t="0" r="3810" b="0"/>
            <wp:wrapTight wrapText="right">
              <wp:wrapPolygon edited="0">
                <wp:start x="-571" y="0"/>
                <wp:lineTo x="-571" y="21171"/>
                <wp:lineTo x="21686" y="21171"/>
                <wp:lineTo x="21686" y="0"/>
                <wp:lineTo x="-571"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61390" cy="1373505"/>
                    </a:xfrm>
                    <a:prstGeom prst="rect">
                      <a:avLst/>
                    </a:prstGeom>
                    <a:noFill/>
                    <a:ln w="9525">
                      <a:noFill/>
                      <a:miter lim="800000"/>
                      <a:headEnd/>
                      <a:tailEnd/>
                    </a:ln>
                  </pic:spPr>
                </pic:pic>
              </a:graphicData>
            </a:graphic>
          </wp:anchor>
        </w:drawing>
      </w:r>
    </w:p>
    <w:p w:rsidR="00E111A3" w:rsidRPr="00D80771" w:rsidRDefault="00E111A3" w:rsidP="00BC4392">
      <w:pPr>
        <w:spacing w:line="360" w:lineRule="auto"/>
        <w:ind w:left="1701"/>
        <w:jc w:val="both"/>
        <w:rPr>
          <w:rFonts w:asciiTheme="majorHAnsi" w:hAnsiTheme="majorHAnsi"/>
          <w:b/>
          <w:color w:val="800000"/>
          <w:sz w:val="16"/>
        </w:rPr>
      </w:pPr>
    </w:p>
    <w:p w:rsidR="005552A1" w:rsidRDefault="005552A1" w:rsidP="005552A1">
      <w:pPr>
        <w:spacing w:line="360" w:lineRule="auto"/>
        <w:rPr>
          <w:rFonts w:asciiTheme="majorHAnsi" w:hAnsiTheme="majorHAnsi"/>
          <w:b/>
        </w:rPr>
      </w:pPr>
      <w:r>
        <w:rPr>
          <w:rFonts w:asciiTheme="majorHAnsi" w:hAnsiTheme="majorHAnsi"/>
          <w:b/>
          <w:color w:val="800000"/>
          <w:sz w:val="32"/>
        </w:rPr>
        <w:t xml:space="preserve">                  </w:t>
      </w:r>
      <w:r w:rsidRPr="0056668B">
        <w:rPr>
          <w:rFonts w:asciiTheme="majorHAnsi" w:hAnsiTheme="majorHAnsi"/>
          <w:b/>
          <w:color w:val="800000"/>
          <w:sz w:val="32"/>
        </w:rPr>
        <w:t>P</w:t>
      </w:r>
      <w:r>
        <w:rPr>
          <w:rFonts w:asciiTheme="majorHAnsi" w:hAnsiTheme="majorHAnsi"/>
          <w:b/>
        </w:rPr>
        <w:t xml:space="preserve">ERSONNE - </w:t>
      </w:r>
      <w:r w:rsidRPr="0056668B">
        <w:rPr>
          <w:rFonts w:asciiTheme="majorHAnsi" w:hAnsiTheme="majorHAnsi"/>
          <w:b/>
          <w:color w:val="800000"/>
          <w:sz w:val="32"/>
        </w:rPr>
        <w:t>A</w:t>
      </w:r>
      <w:r>
        <w:rPr>
          <w:rFonts w:asciiTheme="majorHAnsi" w:hAnsiTheme="majorHAnsi"/>
          <w:b/>
        </w:rPr>
        <w:t xml:space="preserve">CTEUR - </w:t>
      </w:r>
      <w:r w:rsidRPr="0056668B">
        <w:rPr>
          <w:rFonts w:asciiTheme="majorHAnsi" w:hAnsiTheme="majorHAnsi"/>
          <w:b/>
          <w:color w:val="800000"/>
          <w:sz w:val="32"/>
        </w:rPr>
        <w:t>P</w:t>
      </w:r>
      <w:r>
        <w:rPr>
          <w:rFonts w:asciiTheme="majorHAnsi" w:hAnsiTheme="majorHAnsi"/>
          <w:b/>
        </w:rPr>
        <w:t>ERSONNAGE</w:t>
      </w:r>
    </w:p>
    <w:p w:rsidR="005552A1" w:rsidRPr="00BD3553" w:rsidRDefault="005552A1" w:rsidP="005552A1">
      <w:pPr>
        <w:spacing w:line="360" w:lineRule="auto"/>
        <w:jc w:val="center"/>
        <w:rPr>
          <w:rFonts w:asciiTheme="majorHAnsi" w:hAnsiTheme="majorHAnsi"/>
          <w:b/>
        </w:rPr>
      </w:pPr>
      <w:r w:rsidRPr="00BD3553">
        <w:rPr>
          <w:rFonts w:asciiTheme="majorHAnsi" w:hAnsiTheme="majorHAnsi"/>
          <w:b/>
        </w:rPr>
        <w:t>Quel « théâtre » nous est nécessaire ?</w:t>
      </w:r>
    </w:p>
    <w:p w:rsidR="005552A1" w:rsidRDefault="005552A1" w:rsidP="005552A1">
      <w:pPr>
        <w:spacing w:line="360" w:lineRule="auto"/>
        <w:rPr>
          <w:rFonts w:asciiTheme="majorHAnsi" w:hAnsiTheme="majorHAnsi"/>
        </w:rPr>
      </w:pPr>
    </w:p>
    <w:p w:rsidR="005552A1" w:rsidRDefault="005552A1" w:rsidP="005552A1">
      <w:pPr>
        <w:spacing w:line="360" w:lineRule="auto"/>
        <w:jc w:val="center"/>
        <w:rPr>
          <w:rFonts w:asciiTheme="majorHAnsi" w:hAnsiTheme="majorHAnsi"/>
        </w:rPr>
      </w:pPr>
      <w:r>
        <w:rPr>
          <w:rFonts w:asciiTheme="majorHAnsi" w:hAnsiTheme="majorHAnsi"/>
        </w:rPr>
        <w:t>Recherche - Création - Transmission</w:t>
      </w:r>
    </w:p>
    <w:p w:rsidR="005552A1" w:rsidRPr="00D80771" w:rsidRDefault="005552A1" w:rsidP="005552A1">
      <w:pPr>
        <w:spacing w:line="360" w:lineRule="auto"/>
        <w:jc w:val="center"/>
        <w:rPr>
          <w:rFonts w:asciiTheme="majorHAnsi" w:hAnsiTheme="majorHAnsi"/>
        </w:rPr>
      </w:pPr>
      <w:r>
        <w:rPr>
          <w:rFonts w:asciiTheme="majorHAnsi" w:hAnsiTheme="majorHAnsi"/>
        </w:rPr>
        <w:t>Théâtre et Audiovisuel</w:t>
      </w:r>
    </w:p>
    <w:p w:rsidR="005552A1" w:rsidRDefault="005552A1" w:rsidP="005552A1">
      <w:pPr>
        <w:spacing w:line="360" w:lineRule="auto"/>
        <w:jc w:val="center"/>
        <w:rPr>
          <w:rFonts w:asciiTheme="majorHAnsi" w:hAnsiTheme="majorHAnsi"/>
          <w:sz w:val="22"/>
        </w:rPr>
      </w:pPr>
      <w:r>
        <w:rPr>
          <w:rFonts w:asciiTheme="majorHAnsi" w:hAnsiTheme="majorHAnsi"/>
          <w:sz w:val="22"/>
        </w:rPr>
        <w:t>2017</w:t>
      </w:r>
    </w:p>
    <w:p w:rsidR="005552A1" w:rsidRPr="00E111A3" w:rsidRDefault="005552A1" w:rsidP="005552A1">
      <w:pPr>
        <w:spacing w:line="360" w:lineRule="auto"/>
        <w:jc w:val="center"/>
        <w:rPr>
          <w:rFonts w:asciiTheme="majorHAnsi" w:hAnsiTheme="majorHAnsi"/>
          <w:sz w:val="22"/>
        </w:rPr>
      </w:pPr>
      <w:r w:rsidRPr="00E111A3">
        <w:rPr>
          <w:rFonts w:asciiTheme="majorHAnsi" w:hAnsiTheme="majorHAnsi"/>
          <w:sz w:val="22"/>
        </w:rPr>
        <w:t>Stage professionnel dirigé par Nicole Charpail</w:t>
      </w:r>
    </w:p>
    <w:p w:rsidR="005552A1" w:rsidRDefault="005552A1" w:rsidP="005552A1">
      <w:pPr>
        <w:spacing w:line="360" w:lineRule="auto"/>
        <w:rPr>
          <w:rFonts w:asciiTheme="majorHAnsi" w:hAnsiTheme="majorHAnsi"/>
          <w:b/>
          <w:color w:val="800000"/>
          <w:sz w:val="32"/>
        </w:rPr>
      </w:pPr>
    </w:p>
    <w:p w:rsidR="005552A1" w:rsidRPr="00BC4392" w:rsidRDefault="005552A1" w:rsidP="005552A1">
      <w:pPr>
        <w:spacing w:line="360" w:lineRule="auto"/>
        <w:jc w:val="center"/>
        <w:rPr>
          <w:rFonts w:asciiTheme="majorHAnsi" w:hAnsiTheme="majorHAnsi"/>
          <w:b/>
          <w:sz w:val="20"/>
        </w:rPr>
      </w:pPr>
      <w:r w:rsidRPr="00BC4392">
        <w:rPr>
          <w:rFonts w:asciiTheme="majorHAnsi" w:hAnsiTheme="majorHAnsi"/>
          <w:b/>
          <w:sz w:val="20"/>
        </w:rPr>
        <w:t>Public concerné :</w:t>
      </w:r>
    </w:p>
    <w:p w:rsidR="005552A1" w:rsidRPr="00BC4392" w:rsidRDefault="005552A1" w:rsidP="005552A1">
      <w:pPr>
        <w:jc w:val="both"/>
        <w:rPr>
          <w:rFonts w:asciiTheme="majorHAnsi" w:hAnsiTheme="majorHAnsi"/>
          <w:sz w:val="20"/>
        </w:rPr>
      </w:pPr>
      <w:r w:rsidRPr="00BC4392">
        <w:rPr>
          <w:rFonts w:asciiTheme="majorHAnsi" w:eastAsia="Arial" w:hAnsi="Arial" w:cs="Arial"/>
          <w:sz w:val="20"/>
        </w:rPr>
        <w:t>◙</w:t>
      </w:r>
      <w:r w:rsidRPr="00BC4392">
        <w:rPr>
          <w:rFonts w:asciiTheme="majorHAnsi" w:hAnsiTheme="majorHAnsi"/>
          <w:sz w:val="20"/>
        </w:rPr>
        <w:t xml:space="preserve">  Des artistes professionnels (ou en formation) du spectacle vivant et de l’audiovisuel, </w:t>
      </w:r>
    </w:p>
    <w:p w:rsidR="005552A1" w:rsidRPr="00BC4392" w:rsidRDefault="005552A1" w:rsidP="005552A1">
      <w:pPr>
        <w:jc w:val="both"/>
        <w:rPr>
          <w:rFonts w:asciiTheme="majorHAnsi" w:eastAsia="Arial" w:hAnsi="Arial" w:cs="Arial"/>
          <w:sz w:val="20"/>
        </w:rPr>
      </w:pPr>
    </w:p>
    <w:p w:rsidR="005552A1" w:rsidRPr="00BC4392" w:rsidRDefault="005552A1" w:rsidP="005552A1">
      <w:pPr>
        <w:jc w:val="both"/>
        <w:rPr>
          <w:rFonts w:asciiTheme="majorHAnsi" w:hAnsiTheme="majorHAnsi"/>
          <w:sz w:val="20"/>
        </w:rPr>
      </w:pPr>
      <w:r w:rsidRPr="00BC4392">
        <w:rPr>
          <w:rFonts w:asciiTheme="majorHAnsi" w:eastAsia="Arial" w:hAnsi="Arial" w:cs="Arial"/>
          <w:sz w:val="20"/>
        </w:rPr>
        <w:t>◙</w:t>
      </w:r>
      <w:r w:rsidRPr="00BC4392">
        <w:rPr>
          <w:rFonts w:asciiTheme="majorHAnsi" w:eastAsia="Arial" w:hAnsi="Arial" w:cs="Arial"/>
          <w:sz w:val="20"/>
        </w:rPr>
        <w:t xml:space="preserve"> </w:t>
      </w:r>
      <w:r w:rsidRPr="00BC4392">
        <w:rPr>
          <w:rFonts w:asciiTheme="majorHAnsi" w:hAnsiTheme="majorHAnsi"/>
          <w:sz w:val="20"/>
        </w:rPr>
        <w:t xml:space="preserve"> Des professionnels (ou en formation) du terrain social, du soin ou de l’éducation, travaillant sur le champ de la médiation artistique (accompagnement, enseignement, animation),</w:t>
      </w:r>
    </w:p>
    <w:p w:rsidR="005552A1" w:rsidRPr="00BC4392" w:rsidRDefault="005552A1" w:rsidP="005552A1">
      <w:pPr>
        <w:jc w:val="both"/>
        <w:rPr>
          <w:rFonts w:asciiTheme="majorHAnsi" w:eastAsia="Arial" w:hAnsi="Arial" w:cs="Arial"/>
          <w:sz w:val="20"/>
        </w:rPr>
      </w:pPr>
    </w:p>
    <w:p w:rsidR="005552A1" w:rsidRPr="00BC4392" w:rsidRDefault="005552A1" w:rsidP="005552A1">
      <w:pPr>
        <w:jc w:val="both"/>
        <w:rPr>
          <w:rFonts w:asciiTheme="majorHAnsi" w:eastAsia="Arial" w:hAnsi="Arial" w:cs="Arial"/>
          <w:sz w:val="20"/>
        </w:rPr>
      </w:pPr>
      <w:r w:rsidRPr="00BC4392">
        <w:rPr>
          <w:rFonts w:asciiTheme="majorHAnsi" w:eastAsia="Arial" w:hAnsi="Arial" w:cs="Arial"/>
          <w:sz w:val="20"/>
        </w:rPr>
        <w:t>◙</w:t>
      </w:r>
      <w:r w:rsidRPr="00BC4392">
        <w:rPr>
          <w:rFonts w:asciiTheme="majorHAnsi" w:eastAsia="Arial" w:hAnsi="Arial" w:cs="Arial"/>
          <w:sz w:val="20"/>
        </w:rPr>
        <w:t xml:space="preserve"> </w:t>
      </w:r>
      <w:r w:rsidRPr="00BC4392">
        <w:rPr>
          <w:rFonts w:asciiTheme="majorHAnsi" w:hAnsiTheme="majorHAnsi"/>
          <w:sz w:val="20"/>
        </w:rPr>
        <w:t>Toute personne en réflexion</w:t>
      </w:r>
      <w:r>
        <w:rPr>
          <w:rFonts w:asciiTheme="majorHAnsi" w:hAnsiTheme="majorHAnsi"/>
          <w:sz w:val="20"/>
        </w:rPr>
        <w:t xml:space="preserve"> de parcours de vie</w:t>
      </w:r>
      <w:r w:rsidRPr="00BC4392">
        <w:rPr>
          <w:rFonts w:asciiTheme="majorHAnsi" w:hAnsiTheme="majorHAnsi"/>
          <w:sz w:val="20"/>
        </w:rPr>
        <w:t xml:space="preserve"> ou reconversion de parcours professionnel</w:t>
      </w:r>
    </w:p>
    <w:p w:rsidR="005552A1" w:rsidRPr="00BC4392" w:rsidRDefault="005552A1" w:rsidP="005552A1">
      <w:pPr>
        <w:spacing w:line="360" w:lineRule="auto"/>
        <w:jc w:val="both"/>
        <w:rPr>
          <w:rFonts w:asciiTheme="majorHAnsi" w:hAnsiTheme="majorHAnsi"/>
          <w:sz w:val="20"/>
        </w:rPr>
      </w:pPr>
    </w:p>
    <w:p w:rsidR="005552A1" w:rsidRPr="00BC4392" w:rsidRDefault="005552A1" w:rsidP="005552A1">
      <w:pPr>
        <w:jc w:val="both"/>
        <w:rPr>
          <w:rFonts w:asciiTheme="majorHAnsi" w:hAnsiTheme="majorHAnsi"/>
          <w:sz w:val="20"/>
        </w:rPr>
      </w:pPr>
      <w:r w:rsidRPr="00BC4392">
        <w:rPr>
          <w:rFonts w:asciiTheme="majorHAnsi" w:hAnsiTheme="majorHAnsi"/>
          <w:sz w:val="20"/>
        </w:rPr>
        <w:t xml:space="preserve">- « Engagés » dans une recherche sur les enjeux actuels, humains et sociétaux, du spectacle vivant et de l’audiovisuel, désireux d’interroger leur vocation, fonction, posture et pratique pour approfondir la question du juste Rapport à l’AUTRE en création :  </w:t>
      </w:r>
    </w:p>
    <w:p w:rsidR="005552A1" w:rsidRPr="00BC4392" w:rsidRDefault="005552A1" w:rsidP="005552A1">
      <w:pPr>
        <w:jc w:val="both"/>
        <w:rPr>
          <w:rFonts w:asciiTheme="majorHAnsi" w:hAnsiTheme="majorHAnsi"/>
          <w:sz w:val="20"/>
        </w:rPr>
      </w:pPr>
      <w:r w:rsidRPr="00BC4392">
        <w:rPr>
          <w:rFonts w:asciiTheme="majorHAnsi" w:hAnsiTheme="majorHAnsi"/>
          <w:sz w:val="20"/>
        </w:rPr>
        <w:sym w:font="Symbol" w:char="F0AE"/>
      </w:r>
      <w:r w:rsidRPr="00BC4392">
        <w:rPr>
          <w:rFonts w:asciiTheme="majorHAnsi" w:hAnsiTheme="majorHAnsi"/>
          <w:sz w:val="20"/>
        </w:rPr>
        <w:t xml:space="preserve">  </w:t>
      </w:r>
      <w:proofErr w:type="gramStart"/>
      <w:r w:rsidRPr="00BC4392">
        <w:rPr>
          <w:rFonts w:asciiTheme="majorHAnsi" w:hAnsiTheme="majorHAnsi"/>
          <w:sz w:val="20"/>
        </w:rPr>
        <w:t>dans</w:t>
      </w:r>
      <w:proofErr w:type="gramEnd"/>
      <w:r w:rsidRPr="00BC4392">
        <w:rPr>
          <w:rFonts w:asciiTheme="majorHAnsi" w:hAnsiTheme="majorHAnsi"/>
          <w:sz w:val="20"/>
        </w:rPr>
        <w:t xml:space="preserve"> le cadre de la production culturelle professionnelle</w:t>
      </w:r>
    </w:p>
    <w:p w:rsidR="005552A1" w:rsidRPr="00BC4392" w:rsidRDefault="005552A1" w:rsidP="005552A1">
      <w:pPr>
        <w:jc w:val="both"/>
        <w:rPr>
          <w:rFonts w:asciiTheme="majorHAnsi" w:hAnsiTheme="majorHAnsi"/>
          <w:sz w:val="20"/>
        </w:rPr>
      </w:pPr>
      <w:r w:rsidRPr="00BC4392">
        <w:rPr>
          <w:rFonts w:asciiTheme="majorHAnsi" w:hAnsiTheme="majorHAnsi"/>
          <w:sz w:val="20"/>
        </w:rPr>
        <w:sym w:font="Symbol" w:char="F0AE"/>
      </w:r>
      <w:r w:rsidRPr="00BC4392">
        <w:rPr>
          <w:rFonts w:asciiTheme="majorHAnsi" w:hAnsiTheme="majorHAnsi"/>
          <w:sz w:val="20"/>
        </w:rPr>
        <w:t xml:space="preserve"> dans le cadre de l’intervention auprès des publics amateurs, et des publics dont l’évolution personnelle, sociale ou culturelle est compromise du fait de la précarité, l’exil, le handicap, ou la discrimination.</w:t>
      </w:r>
    </w:p>
    <w:p w:rsidR="005552A1" w:rsidRDefault="005552A1" w:rsidP="005552A1">
      <w:pPr>
        <w:jc w:val="both"/>
        <w:rPr>
          <w:rFonts w:asciiTheme="majorHAnsi" w:hAnsiTheme="majorHAnsi"/>
          <w:sz w:val="22"/>
        </w:rPr>
      </w:pPr>
      <w:r>
        <w:rPr>
          <w:rFonts w:asciiTheme="majorHAnsi" w:hAnsiTheme="majorHAnsi"/>
          <w:sz w:val="22"/>
        </w:rPr>
        <w:t> </w:t>
      </w:r>
    </w:p>
    <w:p w:rsidR="005552A1" w:rsidRPr="00D20BE2" w:rsidRDefault="005552A1" w:rsidP="005552A1">
      <w:pPr>
        <w:jc w:val="both"/>
        <w:rPr>
          <w:rFonts w:asciiTheme="majorHAnsi" w:hAnsiTheme="majorHAnsi"/>
          <w:sz w:val="22"/>
        </w:rPr>
      </w:pPr>
    </w:p>
    <w:p w:rsidR="005552A1" w:rsidRPr="00E111A3" w:rsidRDefault="005552A1" w:rsidP="005552A1">
      <w:pPr>
        <w:jc w:val="center"/>
        <w:rPr>
          <w:rFonts w:asciiTheme="majorHAnsi" w:hAnsiTheme="majorHAnsi"/>
          <w:b/>
          <w:sz w:val="18"/>
        </w:rPr>
      </w:pPr>
      <w:r w:rsidRPr="00E111A3">
        <w:rPr>
          <w:rFonts w:asciiTheme="majorHAnsi" w:hAnsiTheme="majorHAnsi"/>
          <w:b/>
          <w:sz w:val="18"/>
        </w:rPr>
        <w:t>Dates 2017</w:t>
      </w:r>
    </w:p>
    <w:p w:rsidR="005552A1" w:rsidRPr="00E111A3" w:rsidRDefault="005552A1" w:rsidP="005552A1">
      <w:pPr>
        <w:jc w:val="center"/>
        <w:rPr>
          <w:rFonts w:asciiTheme="majorHAnsi" w:hAnsiTheme="majorHAnsi"/>
          <w:sz w:val="18"/>
        </w:rPr>
      </w:pPr>
      <w:r w:rsidRPr="00E111A3">
        <w:rPr>
          <w:rFonts w:asciiTheme="majorHAnsi" w:hAnsiTheme="majorHAnsi"/>
          <w:sz w:val="18"/>
        </w:rPr>
        <w:t>Du 3 au 8 juillet  - du 4 au 9 septembre - du 23 au 28 octobre = 126H</w:t>
      </w:r>
    </w:p>
    <w:p w:rsidR="005552A1" w:rsidRPr="00E111A3" w:rsidRDefault="005552A1" w:rsidP="005552A1">
      <w:pPr>
        <w:jc w:val="center"/>
        <w:rPr>
          <w:rFonts w:asciiTheme="majorHAnsi" w:hAnsiTheme="majorHAnsi"/>
          <w:sz w:val="18"/>
        </w:rPr>
      </w:pPr>
    </w:p>
    <w:p w:rsidR="005552A1" w:rsidRPr="00E111A3" w:rsidRDefault="005552A1" w:rsidP="005552A1">
      <w:pPr>
        <w:jc w:val="center"/>
        <w:rPr>
          <w:rFonts w:asciiTheme="majorHAnsi" w:hAnsiTheme="majorHAnsi"/>
          <w:b/>
          <w:sz w:val="18"/>
        </w:rPr>
      </w:pPr>
      <w:r w:rsidRPr="00E111A3">
        <w:rPr>
          <w:rFonts w:asciiTheme="majorHAnsi" w:hAnsiTheme="majorHAnsi"/>
          <w:b/>
          <w:sz w:val="18"/>
        </w:rPr>
        <w:t>Horaires</w:t>
      </w:r>
    </w:p>
    <w:p w:rsidR="00E111A3" w:rsidRPr="00E111A3" w:rsidRDefault="00E111A3" w:rsidP="002552C7">
      <w:pPr>
        <w:jc w:val="center"/>
        <w:rPr>
          <w:rFonts w:asciiTheme="majorHAnsi" w:hAnsiTheme="majorHAnsi"/>
          <w:sz w:val="18"/>
        </w:rPr>
      </w:pPr>
      <w:r w:rsidRPr="00E111A3">
        <w:rPr>
          <w:rFonts w:asciiTheme="majorHAnsi" w:hAnsiTheme="majorHAnsi"/>
          <w:sz w:val="18"/>
        </w:rPr>
        <w:t>De 9h30 à 13h - de 14h à 18h</w:t>
      </w:r>
    </w:p>
    <w:p w:rsidR="00E111A3" w:rsidRPr="00E111A3" w:rsidRDefault="00E111A3" w:rsidP="00BC4392">
      <w:pPr>
        <w:jc w:val="center"/>
        <w:rPr>
          <w:rFonts w:asciiTheme="majorHAnsi" w:hAnsiTheme="majorHAnsi"/>
          <w:sz w:val="18"/>
        </w:rPr>
      </w:pPr>
    </w:p>
    <w:p w:rsidR="00E111A3" w:rsidRPr="00E111A3" w:rsidRDefault="00E111A3" w:rsidP="00BC4392">
      <w:pPr>
        <w:jc w:val="center"/>
        <w:rPr>
          <w:rFonts w:asciiTheme="majorHAnsi" w:hAnsiTheme="majorHAnsi"/>
          <w:b/>
          <w:sz w:val="18"/>
        </w:rPr>
      </w:pPr>
      <w:r w:rsidRPr="00E111A3">
        <w:rPr>
          <w:rFonts w:asciiTheme="majorHAnsi" w:hAnsiTheme="majorHAnsi"/>
          <w:b/>
          <w:sz w:val="18"/>
        </w:rPr>
        <w:t>Lieu</w:t>
      </w:r>
    </w:p>
    <w:p w:rsidR="00E111A3" w:rsidRDefault="00E111A3" w:rsidP="00BC4392">
      <w:pPr>
        <w:jc w:val="center"/>
        <w:rPr>
          <w:rFonts w:asciiTheme="majorHAnsi" w:hAnsiTheme="majorHAnsi"/>
          <w:sz w:val="18"/>
        </w:rPr>
      </w:pPr>
      <w:r w:rsidRPr="00E111A3">
        <w:rPr>
          <w:rFonts w:asciiTheme="majorHAnsi" w:hAnsiTheme="majorHAnsi"/>
          <w:sz w:val="18"/>
        </w:rPr>
        <w:t>Villa Mais D’Ici - 77 rue des cités 93300 Aubervilliers - M° Ligne 7 : Pantin Quatre Chemins</w:t>
      </w:r>
    </w:p>
    <w:p w:rsidR="00E111A3" w:rsidRPr="00E111A3" w:rsidRDefault="002552C7" w:rsidP="00BC4392">
      <w:pPr>
        <w:jc w:val="center"/>
        <w:rPr>
          <w:rFonts w:asciiTheme="majorHAnsi" w:hAnsiTheme="majorHAnsi"/>
          <w:sz w:val="18"/>
        </w:rPr>
      </w:pPr>
      <w:r>
        <w:rPr>
          <w:rFonts w:asciiTheme="majorHAnsi" w:hAnsiTheme="majorHAnsi"/>
          <w:sz w:val="18"/>
        </w:rPr>
        <w:t>Entrée par le 19, rue Sadi Carnot</w:t>
      </w:r>
    </w:p>
    <w:p w:rsidR="00E111A3" w:rsidRDefault="00E111A3" w:rsidP="00BC4392">
      <w:pPr>
        <w:rPr>
          <w:rFonts w:asciiTheme="majorHAnsi" w:hAnsiTheme="majorHAnsi"/>
          <w:sz w:val="18"/>
        </w:rPr>
      </w:pPr>
    </w:p>
    <w:p w:rsidR="00E111A3" w:rsidRPr="00E111A3" w:rsidRDefault="00E111A3" w:rsidP="00BC4392">
      <w:pPr>
        <w:rPr>
          <w:rFonts w:asciiTheme="majorHAnsi" w:hAnsiTheme="majorHAnsi"/>
          <w:sz w:val="18"/>
        </w:rPr>
      </w:pPr>
    </w:p>
    <w:p w:rsidR="00CE13B8" w:rsidRDefault="00274158" w:rsidP="00CE13B8">
      <w:pPr>
        <w:jc w:val="both"/>
        <w:rPr>
          <w:rFonts w:asciiTheme="majorHAnsi" w:hAnsiTheme="majorHAnsi"/>
          <w:b/>
        </w:rPr>
      </w:pPr>
      <w:r>
        <w:rPr>
          <w:rFonts w:asciiTheme="majorHAnsi" w:hAnsiTheme="majorHAnsi"/>
          <w:b/>
        </w:rPr>
        <w:t>Procédure d’inscription</w:t>
      </w:r>
    </w:p>
    <w:p w:rsidR="00206F9F" w:rsidRPr="00F6017C" w:rsidRDefault="00206F9F" w:rsidP="00206F9F">
      <w:pPr>
        <w:jc w:val="both"/>
        <w:rPr>
          <w:rFonts w:asciiTheme="majorHAnsi" w:hAnsiTheme="majorHAnsi"/>
          <w:sz w:val="20"/>
        </w:rPr>
      </w:pPr>
      <w:r w:rsidRPr="00F6017C">
        <w:rPr>
          <w:rFonts w:asciiTheme="majorHAnsi" w:hAnsiTheme="majorHAnsi"/>
          <w:sz w:val="20"/>
        </w:rPr>
        <w:t>1) Nous co</w:t>
      </w:r>
      <w:r>
        <w:rPr>
          <w:rFonts w:asciiTheme="majorHAnsi" w:hAnsiTheme="majorHAnsi"/>
          <w:sz w:val="20"/>
        </w:rPr>
        <w:t xml:space="preserve">ntacter pour vous préinscrire. </w:t>
      </w:r>
      <w:r w:rsidRPr="00206F9F">
        <w:rPr>
          <w:rFonts w:asciiTheme="majorHAnsi" w:hAnsiTheme="majorHAnsi"/>
          <w:sz w:val="20"/>
          <w:u w:val="single"/>
        </w:rPr>
        <w:t>Un entretien préalable sera nécessaire avant toute inscription définitive.</w:t>
      </w:r>
    </w:p>
    <w:p w:rsidR="00206F9F" w:rsidRDefault="00206F9F" w:rsidP="00206F9F">
      <w:pPr>
        <w:pStyle w:val="NormalWeb"/>
        <w:spacing w:before="2" w:after="2"/>
        <w:jc w:val="both"/>
        <w:rPr>
          <w:rFonts w:asciiTheme="majorHAnsi" w:hAnsiTheme="majorHAnsi"/>
        </w:rPr>
      </w:pPr>
    </w:p>
    <w:p w:rsidR="006831C0" w:rsidRDefault="006831C0" w:rsidP="006831C0">
      <w:pPr>
        <w:pStyle w:val="NormalWeb"/>
        <w:spacing w:before="2" w:after="2"/>
        <w:jc w:val="both"/>
        <w:rPr>
          <w:rFonts w:asciiTheme="majorHAnsi" w:hAnsiTheme="majorHAnsi"/>
        </w:rPr>
      </w:pPr>
      <w:r w:rsidRPr="00F6017C">
        <w:rPr>
          <w:rFonts w:asciiTheme="majorHAnsi" w:hAnsiTheme="majorHAnsi"/>
        </w:rPr>
        <w:t>2)</w:t>
      </w:r>
      <w:r>
        <w:rPr>
          <w:rFonts w:asciiTheme="majorHAnsi" w:hAnsiTheme="majorHAnsi"/>
        </w:rPr>
        <w:t xml:space="preserve"> P</w:t>
      </w:r>
      <w:r w:rsidRPr="00F6017C">
        <w:rPr>
          <w:rFonts w:asciiTheme="majorHAnsi" w:hAnsiTheme="majorHAnsi"/>
        </w:rPr>
        <w:t>rise en charge des frais de formation :</w:t>
      </w:r>
      <w:r>
        <w:rPr>
          <w:rFonts w:asciiTheme="majorHAnsi" w:hAnsiTheme="majorHAnsi"/>
        </w:rPr>
        <w:t xml:space="preserve"> </w:t>
      </w:r>
    </w:p>
    <w:p w:rsidR="006831C0" w:rsidRDefault="006831C0" w:rsidP="006831C0">
      <w:pPr>
        <w:pStyle w:val="NormalWeb"/>
        <w:spacing w:before="2" w:after="2"/>
        <w:jc w:val="both"/>
        <w:rPr>
          <w:rFonts w:asciiTheme="majorHAnsi" w:hAnsiTheme="majorHAnsi"/>
        </w:rPr>
      </w:pPr>
      <w:r>
        <w:rPr>
          <w:rFonts w:asciiTheme="majorHAnsi" w:hAnsiTheme="majorHAnsi"/>
        </w:rPr>
        <w:t xml:space="preserve">- Renseignez-vous pour savoir si vous pouvez bénéficier d’une prise en charge (possibilité de prise en charge </w:t>
      </w:r>
      <w:proofErr w:type="spellStart"/>
      <w:r>
        <w:rPr>
          <w:rFonts w:asciiTheme="majorHAnsi" w:hAnsiTheme="majorHAnsi"/>
        </w:rPr>
        <w:t>Afdas</w:t>
      </w:r>
      <w:proofErr w:type="spellEnd"/>
      <w:r>
        <w:rPr>
          <w:rFonts w:asciiTheme="majorHAnsi" w:hAnsiTheme="majorHAnsi"/>
        </w:rPr>
        <w:t>, autres OPCA, Pôle-emploi, Conseil régional, Employeur…)</w:t>
      </w:r>
    </w:p>
    <w:p w:rsidR="006831C0" w:rsidRDefault="006831C0" w:rsidP="006831C0">
      <w:pPr>
        <w:pStyle w:val="NormalWeb"/>
        <w:spacing w:before="2" w:after="2"/>
        <w:jc w:val="both"/>
        <w:rPr>
          <w:rFonts w:asciiTheme="majorHAnsi" w:hAnsiTheme="majorHAnsi"/>
        </w:rPr>
      </w:pPr>
      <w:r>
        <w:rPr>
          <w:rFonts w:asciiTheme="majorHAnsi" w:hAnsiTheme="majorHAnsi"/>
        </w:rPr>
        <w:t>- Contactez-nous</w:t>
      </w:r>
      <w:r w:rsidRPr="00F6017C">
        <w:rPr>
          <w:rFonts w:asciiTheme="majorHAnsi" w:hAnsiTheme="majorHAnsi"/>
        </w:rPr>
        <w:t xml:space="preserve"> pour obtenir un devis de formation. </w:t>
      </w:r>
    </w:p>
    <w:p w:rsidR="006831C0" w:rsidRPr="00206F9F" w:rsidRDefault="006831C0" w:rsidP="006831C0">
      <w:pPr>
        <w:pStyle w:val="NormalWeb"/>
        <w:spacing w:before="2" w:after="2"/>
        <w:jc w:val="both"/>
        <w:rPr>
          <w:rFonts w:asciiTheme="majorHAnsi" w:hAnsiTheme="majorHAnsi"/>
        </w:rPr>
      </w:pPr>
      <w:r w:rsidRPr="00206F9F">
        <w:rPr>
          <w:rFonts w:asciiTheme="majorHAnsi" w:hAnsiTheme="majorHAnsi"/>
        </w:rPr>
        <w:t>- Il est également possible de financer à titre personnel le stage (tarifs adaptés et paiement échelonnés).</w:t>
      </w:r>
    </w:p>
    <w:p w:rsidR="006831C0" w:rsidRDefault="006831C0" w:rsidP="006831C0">
      <w:pPr>
        <w:pStyle w:val="NormalWeb"/>
        <w:spacing w:before="2" w:after="2"/>
        <w:jc w:val="both"/>
        <w:rPr>
          <w:rFonts w:asciiTheme="majorHAnsi" w:hAnsiTheme="majorHAnsi"/>
        </w:rPr>
      </w:pPr>
      <w:r>
        <w:rPr>
          <w:rFonts w:asciiTheme="majorHAnsi" w:hAnsiTheme="majorHAnsi"/>
        </w:rPr>
        <w:t xml:space="preserve">Tarif 1890 € - Peut être adapté en fonction du taux de prise en charge. </w:t>
      </w:r>
    </w:p>
    <w:p w:rsidR="00CE13B8" w:rsidRDefault="00CE13B8" w:rsidP="00274158">
      <w:pPr>
        <w:rPr>
          <w:rFonts w:asciiTheme="majorHAnsi" w:hAnsiTheme="majorHAnsi"/>
          <w:b/>
          <w:sz w:val="22"/>
        </w:rPr>
      </w:pPr>
    </w:p>
    <w:p w:rsidR="00B64039" w:rsidRPr="003B1B86" w:rsidRDefault="00E111A3" w:rsidP="003B1B86">
      <w:pPr>
        <w:jc w:val="center"/>
        <w:rPr>
          <w:rFonts w:asciiTheme="majorHAnsi" w:hAnsiTheme="majorHAnsi"/>
          <w:b/>
          <w:sz w:val="22"/>
        </w:rPr>
      </w:pPr>
      <w:r w:rsidRPr="00BC4392">
        <w:rPr>
          <w:rFonts w:asciiTheme="majorHAnsi" w:hAnsiTheme="majorHAnsi"/>
          <w:b/>
          <w:sz w:val="22"/>
        </w:rPr>
        <w:t>Contact : Nicole Charpail  01 46 64 81 50  &amp;  09 51 15 96 17 - missgriffassociation@hotmail.com</w:t>
      </w:r>
    </w:p>
    <w:p w:rsidR="002552C7" w:rsidRDefault="002552C7" w:rsidP="00F20D53">
      <w:pPr>
        <w:spacing w:line="360" w:lineRule="auto"/>
        <w:jc w:val="center"/>
        <w:rPr>
          <w:rFonts w:asciiTheme="majorHAnsi" w:hAnsiTheme="majorHAnsi"/>
          <w:b/>
          <w:color w:val="800000"/>
          <w:sz w:val="32"/>
        </w:rPr>
      </w:pPr>
    </w:p>
    <w:p w:rsidR="00F20D53" w:rsidRDefault="00F20D53" w:rsidP="00F20D53">
      <w:pPr>
        <w:spacing w:line="360" w:lineRule="auto"/>
        <w:jc w:val="center"/>
        <w:rPr>
          <w:rFonts w:asciiTheme="majorHAnsi" w:hAnsiTheme="majorHAnsi"/>
          <w:b/>
        </w:rPr>
      </w:pPr>
      <w:r w:rsidRPr="0056668B">
        <w:rPr>
          <w:rFonts w:asciiTheme="majorHAnsi" w:hAnsiTheme="majorHAnsi"/>
          <w:b/>
          <w:color w:val="800000"/>
          <w:sz w:val="32"/>
        </w:rPr>
        <w:lastRenderedPageBreak/>
        <w:t>P</w:t>
      </w:r>
      <w:r>
        <w:rPr>
          <w:rFonts w:asciiTheme="majorHAnsi" w:hAnsiTheme="majorHAnsi"/>
          <w:b/>
        </w:rPr>
        <w:t xml:space="preserve">ERSONNE - </w:t>
      </w:r>
      <w:r w:rsidRPr="0056668B">
        <w:rPr>
          <w:rFonts w:asciiTheme="majorHAnsi" w:hAnsiTheme="majorHAnsi"/>
          <w:b/>
          <w:color w:val="800000"/>
          <w:sz w:val="32"/>
        </w:rPr>
        <w:t>A</w:t>
      </w:r>
      <w:r>
        <w:rPr>
          <w:rFonts w:asciiTheme="majorHAnsi" w:hAnsiTheme="majorHAnsi"/>
          <w:b/>
        </w:rPr>
        <w:t xml:space="preserve">CTEUR - </w:t>
      </w:r>
      <w:r w:rsidRPr="0056668B">
        <w:rPr>
          <w:rFonts w:asciiTheme="majorHAnsi" w:hAnsiTheme="majorHAnsi"/>
          <w:b/>
          <w:color w:val="800000"/>
          <w:sz w:val="32"/>
        </w:rPr>
        <w:t>P</w:t>
      </w:r>
      <w:r w:rsidR="00402636">
        <w:rPr>
          <w:rFonts w:asciiTheme="majorHAnsi" w:hAnsiTheme="majorHAnsi"/>
          <w:b/>
        </w:rPr>
        <w:t>ERSONNAGE</w:t>
      </w:r>
    </w:p>
    <w:p w:rsidR="00F20D53" w:rsidRPr="0056668B" w:rsidRDefault="00F20D53" w:rsidP="00F20D53">
      <w:pPr>
        <w:spacing w:line="360" w:lineRule="auto"/>
        <w:jc w:val="center"/>
        <w:rPr>
          <w:rFonts w:asciiTheme="majorHAnsi" w:hAnsiTheme="majorHAnsi"/>
        </w:rPr>
      </w:pPr>
      <w:r>
        <w:rPr>
          <w:rFonts w:asciiTheme="majorHAnsi" w:hAnsiTheme="majorHAnsi"/>
        </w:rPr>
        <w:t>Quel « théâtre » nous est nécessaire ?</w:t>
      </w:r>
    </w:p>
    <w:p w:rsidR="0028252D" w:rsidRPr="00EA3310" w:rsidRDefault="0028252D" w:rsidP="0028252D">
      <w:pPr>
        <w:ind w:left="-284" w:right="-432"/>
        <w:jc w:val="center"/>
        <w:rPr>
          <w:rFonts w:asciiTheme="majorHAnsi" w:hAnsiTheme="majorHAnsi"/>
          <w:b/>
          <w:sz w:val="20"/>
        </w:rPr>
      </w:pPr>
      <w:r>
        <w:rPr>
          <w:rFonts w:asciiTheme="majorHAnsi" w:hAnsiTheme="majorHAnsi"/>
          <w:b/>
          <w:sz w:val="20"/>
        </w:rPr>
        <w:t xml:space="preserve"> </w:t>
      </w:r>
    </w:p>
    <w:p w:rsidR="00504B71" w:rsidRPr="00D80771" w:rsidRDefault="00EA3310" w:rsidP="00F20D53">
      <w:pPr>
        <w:spacing w:line="360" w:lineRule="auto"/>
        <w:ind w:left="-284" w:right="-432" w:firstLine="284"/>
        <w:jc w:val="both"/>
        <w:rPr>
          <w:rFonts w:asciiTheme="majorHAnsi" w:hAnsiTheme="majorHAnsi"/>
          <w:sz w:val="22"/>
        </w:rPr>
      </w:pPr>
      <w:r w:rsidRPr="002552C7">
        <w:rPr>
          <w:rFonts w:asciiTheme="majorHAnsi" w:hAnsiTheme="majorHAnsi"/>
          <w:i/>
          <w:sz w:val="22"/>
        </w:rPr>
        <w:t>« Personne-Acteur-Personnage »</w:t>
      </w:r>
      <w:r w:rsidRPr="002552C7">
        <w:rPr>
          <w:rFonts w:asciiTheme="majorHAnsi" w:hAnsiTheme="majorHAnsi"/>
          <w:sz w:val="22"/>
        </w:rPr>
        <w:t xml:space="preserve"> est un </w:t>
      </w:r>
      <w:r w:rsidRPr="002552C7">
        <w:rPr>
          <w:rFonts w:asciiTheme="majorHAnsi" w:hAnsiTheme="majorHAnsi"/>
          <w:b/>
          <w:sz w:val="22"/>
        </w:rPr>
        <w:t>processus</w:t>
      </w:r>
      <w:r w:rsidRPr="002552C7">
        <w:rPr>
          <w:rFonts w:asciiTheme="majorHAnsi" w:hAnsiTheme="majorHAnsi"/>
          <w:sz w:val="22"/>
        </w:rPr>
        <w:t xml:space="preserve"> par lequel la </w:t>
      </w:r>
      <w:r w:rsidRPr="002552C7">
        <w:rPr>
          <w:rFonts w:asciiTheme="majorHAnsi" w:hAnsiTheme="majorHAnsi"/>
          <w:i/>
          <w:sz w:val="22"/>
        </w:rPr>
        <w:t>Personne</w:t>
      </w:r>
      <w:r w:rsidRPr="002552C7">
        <w:rPr>
          <w:rFonts w:asciiTheme="majorHAnsi" w:hAnsiTheme="majorHAnsi"/>
          <w:sz w:val="22"/>
        </w:rPr>
        <w:t xml:space="preserve"> devient</w:t>
      </w:r>
      <w:r w:rsidRPr="002552C7">
        <w:rPr>
          <w:rFonts w:asciiTheme="majorHAnsi" w:hAnsiTheme="majorHAnsi"/>
          <w:i/>
          <w:sz w:val="22"/>
        </w:rPr>
        <w:t xml:space="preserve"> l’acteur et le personnage protagoniste</w:t>
      </w:r>
      <w:r w:rsidR="00BD3553" w:rsidRPr="002552C7">
        <w:rPr>
          <w:rFonts w:asciiTheme="majorHAnsi" w:hAnsiTheme="majorHAnsi"/>
          <w:sz w:val="22"/>
        </w:rPr>
        <w:t xml:space="preserve"> d’une création dramaturgique (pour la scène ou l’audiovisuel)</w:t>
      </w:r>
      <w:r w:rsidR="00840194" w:rsidRPr="002552C7">
        <w:rPr>
          <w:rFonts w:asciiTheme="majorHAnsi" w:hAnsiTheme="majorHAnsi"/>
          <w:sz w:val="22"/>
        </w:rPr>
        <w:t xml:space="preserve"> à partir </w:t>
      </w:r>
      <w:r w:rsidR="00B201A0" w:rsidRPr="002552C7">
        <w:rPr>
          <w:rFonts w:asciiTheme="majorHAnsi" w:hAnsiTheme="majorHAnsi"/>
          <w:sz w:val="22"/>
        </w:rPr>
        <w:t>de son propre</w:t>
      </w:r>
      <w:r w:rsidR="00B64039" w:rsidRPr="002552C7">
        <w:rPr>
          <w:rFonts w:asciiTheme="majorHAnsi" w:hAnsiTheme="majorHAnsi"/>
          <w:sz w:val="22"/>
        </w:rPr>
        <w:t xml:space="preserve"> questionnement</w:t>
      </w:r>
      <w:r w:rsidRPr="002552C7">
        <w:rPr>
          <w:rFonts w:asciiTheme="majorHAnsi" w:hAnsiTheme="majorHAnsi"/>
          <w:sz w:val="22"/>
        </w:rPr>
        <w:t xml:space="preserve"> existentiel</w:t>
      </w:r>
      <w:r w:rsidR="00B64039" w:rsidRPr="002552C7">
        <w:rPr>
          <w:rFonts w:asciiTheme="majorHAnsi" w:hAnsiTheme="majorHAnsi"/>
          <w:sz w:val="22"/>
        </w:rPr>
        <w:t xml:space="preserve"> et social</w:t>
      </w:r>
      <w:r w:rsidR="00B201A0" w:rsidRPr="002552C7">
        <w:rPr>
          <w:rFonts w:asciiTheme="majorHAnsi" w:hAnsiTheme="majorHAnsi"/>
          <w:sz w:val="22"/>
        </w:rPr>
        <w:t xml:space="preserve"> </w:t>
      </w:r>
      <w:r w:rsidRPr="002552C7">
        <w:rPr>
          <w:rFonts w:asciiTheme="majorHAnsi" w:hAnsiTheme="majorHAnsi"/>
          <w:sz w:val="22"/>
        </w:rPr>
        <w:t xml:space="preserve">dont nos travaux </w:t>
      </w:r>
      <w:r w:rsidR="00B64039" w:rsidRPr="002552C7">
        <w:rPr>
          <w:rFonts w:asciiTheme="majorHAnsi" w:hAnsiTheme="majorHAnsi"/>
          <w:sz w:val="22"/>
        </w:rPr>
        <w:t>commencent par rendre possible pour</w:t>
      </w:r>
      <w:r w:rsidRPr="002552C7">
        <w:rPr>
          <w:rFonts w:asciiTheme="majorHAnsi" w:hAnsiTheme="majorHAnsi"/>
          <w:sz w:val="22"/>
        </w:rPr>
        <w:t xml:space="preserve"> chacun l’émergence.</w:t>
      </w:r>
      <w:r w:rsidRPr="00D80771">
        <w:rPr>
          <w:rFonts w:asciiTheme="majorHAnsi" w:hAnsiTheme="majorHAnsi"/>
          <w:sz w:val="22"/>
        </w:rPr>
        <w:t xml:space="preserve"> </w:t>
      </w:r>
    </w:p>
    <w:p w:rsidR="0028252D" w:rsidRPr="00D80771" w:rsidRDefault="0028252D" w:rsidP="00504B71">
      <w:pPr>
        <w:spacing w:line="360" w:lineRule="auto"/>
        <w:ind w:left="-284" w:right="-432" w:firstLine="284"/>
        <w:jc w:val="both"/>
        <w:rPr>
          <w:rFonts w:asciiTheme="majorHAnsi" w:hAnsiTheme="majorHAnsi"/>
          <w:sz w:val="22"/>
        </w:rPr>
      </w:pPr>
      <w:r w:rsidRPr="00D80771">
        <w:rPr>
          <w:rFonts w:asciiTheme="majorHAnsi" w:hAnsiTheme="majorHAnsi"/>
          <w:sz w:val="22"/>
        </w:rPr>
        <w:t>En plaçant la Personne à la source de l’invention dramatique,</w:t>
      </w:r>
      <w:r w:rsidR="00D47221" w:rsidRPr="00D80771">
        <w:rPr>
          <w:rFonts w:asciiTheme="majorHAnsi" w:hAnsiTheme="majorHAnsi"/>
          <w:sz w:val="22"/>
        </w:rPr>
        <w:t xml:space="preserve"> on </w:t>
      </w:r>
      <w:r w:rsidR="00504B71" w:rsidRPr="00D80771">
        <w:rPr>
          <w:rFonts w:asciiTheme="majorHAnsi" w:hAnsiTheme="majorHAnsi"/>
          <w:sz w:val="22"/>
        </w:rPr>
        <w:t xml:space="preserve">ne </w:t>
      </w:r>
      <w:r w:rsidR="00D47221" w:rsidRPr="00D80771">
        <w:rPr>
          <w:rFonts w:asciiTheme="majorHAnsi" w:hAnsiTheme="majorHAnsi"/>
          <w:sz w:val="22"/>
        </w:rPr>
        <w:t>se propose</w:t>
      </w:r>
      <w:r w:rsidR="00B64039">
        <w:rPr>
          <w:rFonts w:asciiTheme="majorHAnsi" w:hAnsiTheme="majorHAnsi"/>
          <w:sz w:val="22"/>
        </w:rPr>
        <w:t xml:space="preserve"> pas seulement</w:t>
      </w:r>
      <w:r w:rsidR="00504B71" w:rsidRPr="00D80771">
        <w:rPr>
          <w:rFonts w:asciiTheme="majorHAnsi" w:hAnsiTheme="majorHAnsi"/>
          <w:sz w:val="22"/>
        </w:rPr>
        <w:t xml:space="preserve"> «</w:t>
      </w:r>
      <w:r w:rsidR="00B64039">
        <w:rPr>
          <w:rFonts w:asciiTheme="majorHAnsi" w:hAnsiTheme="majorHAnsi"/>
          <w:sz w:val="22"/>
        </w:rPr>
        <w:t xml:space="preserve"> d’écrire et</w:t>
      </w:r>
      <w:r w:rsidR="00504B71" w:rsidRPr="00D80771">
        <w:rPr>
          <w:rFonts w:asciiTheme="majorHAnsi" w:hAnsiTheme="majorHAnsi"/>
          <w:sz w:val="22"/>
        </w:rPr>
        <w:t> mettre en scène son propre spectacle », mais</w:t>
      </w:r>
      <w:r w:rsidR="00D47221" w:rsidRPr="00D80771">
        <w:rPr>
          <w:rFonts w:asciiTheme="majorHAnsi" w:hAnsiTheme="majorHAnsi"/>
          <w:sz w:val="22"/>
        </w:rPr>
        <w:t xml:space="preserve"> d’étudier comment</w:t>
      </w:r>
      <w:r w:rsidRPr="00D80771">
        <w:rPr>
          <w:rFonts w:asciiTheme="majorHAnsi" w:hAnsiTheme="majorHAnsi"/>
          <w:sz w:val="22"/>
        </w:rPr>
        <w:t xml:space="preserve"> la parole de chacun</w:t>
      </w:r>
      <w:r w:rsidR="00D47221" w:rsidRPr="00D80771">
        <w:rPr>
          <w:rFonts w:asciiTheme="majorHAnsi" w:hAnsiTheme="majorHAnsi"/>
          <w:sz w:val="22"/>
        </w:rPr>
        <w:t xml:space="preserve"> peut</w:t>
      </w:r>
      <w:r w:rsidRPr="00D80771">
        <w:rPr>
          <w:rFonts w:asciiTheme="majorHAnsi" w:hAnsiTheme="majorHAnsi"/>
          <w:sz w:val="22"/>
        </w:rPr>
        <w:t xml:space="preserve"> développe</w:t>
      </w:r>
      <w:r w:rsidR="00D47221" w:rsidRPr="00D80771">
        <w:rPr>
          <w:rFonts w:asciiTheme="majorHAnsi" w:hAnsiTheme="majorHAnsi"/>
          <w:sz w:val="22"/>
        </w:rPr>
        <w:t>r</w:t>
      </w:r>
      <w:r w:rsidRPr="00D80771">
        <w:rPr>
          <w:rFonts w:asciiTheme="majorHAnsi" w:hAnsiTheme="majorHAnsi"/>
          <w:sz w:val="22"/>
        </w:rPr>
        <w:t xml:space="preserve"> sa pleine responsabilité dans la relation qu’elle entretient avec le groupe social</w:t>
      </w:r>
      <w:r w:rsidR="00B64039">
        <w:rPr>
          <w:rFonts w:asciiTheme="majorHAnsi" w:hAnsiTheme="majorHAnsi"/>
          <w:sz w:val="22"/>
        </w:rPr>
        <w:t xml:space="preserve"> (que constitue un</w:t>
      </w:r>
      <w:r w:rsidR="00504B71" w:rsidRPr="00D80771">
        <w:rPr>
          <w:rFonts w:asciiTheme="majorHAnsi" w:hAnsiTheme="majorHAnsi"/>
          <w:sz w:val="22"/>
        </w:rPr>
        <w:t xml:space="preserve"> public). P</w:t>
      </w:r>
      <w:r w:rsidR="00936E3C" w:rsidRPr="00D80771">
        <w:rPr>
          <w:rFonts w:asciiTheme="majorHAnsi" w:hAnsiTheme="majorHAnsi"/>
          <w:sz w:val="22"/>
        </w:rPr>
        <w:t>ar cette voie</w:t>
      </w:r>
      <w:r w:rsidR="00504B71" w:rsidRPr="00D80771">
        <w:rPr>
          <w:rFonts w:asciiTheme="majorHAnsi" w:hAnsiTheme="majorHAnsi"/>
          <w:sz w:val="22"/>
        </w:rPr>
        <w:t>,</w:t>
      </w:r>
      <w:r w:rsidR="005452A1" w:rsidRPr="00D80771">
        <w:rPr>
          <w:rFonts w:asciiTheme="majorHAnsi" w:hAnsiTheme="majorHAnsi"/>
          <w:sz w:val="22"/>
        </w:rPr>
        <w:t xml:space="preserve"> il s’agira</w:t>
      </w:r>
      <w:r w:rsidRPr="00D80771">
        <w:rPr>
          <w:rFonts w:asciiTheme="majorHAnsi" w:hAnsiTheme="majorHAnsi"/>
          <w:sz w:val="22"/>
        </w:rPr>
        <w:t xml:space="preserve"> de reconnaître et valoriser le rôle essentiel du </w:t>
      </w:r>
      <w:r w:rsidRPr="00D80771">
        <w:rPr>
          <w:rFonts w:asciiTheme="majorHAnsi" w:hAnsiTheme="majorHAnsi"/>
          <w:i/>
          <w:sz w:val="22"/>
        </w:rPr>
        <w:t xml:space="preserve">spectateur </w:t>
      </w:r>
      <w:r w:rsidRPr="00D80771">
        <w:rPr>
          <w:rFonts w:asciiTheme="majorHAnsi" w:hAnsiTheme="majorHAnsi"/>
          <w:sz w:val="22"/>
        </w:rPr>
        <w:t>dans l’événement que constitue la « représentation ».</w:t>
      </w:r>
    </w:p>
    <w:p w:rsidR="0028252D" w:rsidRPr="00D80771" w:rsidRDefault="0028252D" w:rsidP="0028252D">
      <w:pPr>
        <w:spacing w:line="360" w:lineRule="auto"/>
        <w:ind w:left="-284" w:right="-432" w:firstLine="284"/>
        <w:jc w:val="both"/>
        <w:rPr>
          <w:rFonts w:asciiTheme="majorHAnsi" w:hAnsiTheme="majorHAnsi"/>
          <w:sz w:val="22"/>
        </w:rPr>
      </w:pPr>
      <w:r w:rsidRPr="00D80771">
        <w:rPr>
          <w:rFonts w:asciiTheme="majorHAnsi" w:hAnsiTheme="majorHAnsi"/>
          <w:sz w:val="22"/>
        </w:rPr>
        <w:t xml:space="preserve">Pour engager ce processus, chaque Personne est accompagnée par tous les autres membres du groupe qui font le même travail et à qui il revient d’être les </w:t>
      </w:r>
      <w:r w:rsidR="005452A1" w:rsidRPr="00D80771">
        <w:rPr>
          <w:rFonts w:asciiTheme="majorHAnsi" w:hAnsiTheme="majorHAnsi"/>
          <w:sz w:val="22"/>
        </w:rPr>
        <w:t>premiers spectateurs</w:t>
      </w:r>
      <w:r w:rsidR="00F20D53" w:rsidRPr="00D80771">
        <w:rPr>
          <w:rFonts w:asciiTheme="majorHAnsi" w:hAnsiTheme="majorHAnsi"/>
          <w:sz w:val="22"/>
        </w:rPr>
        <w:t xml:space="preserve"> - actifs - puis</w:t>
      </w:r>
      <w:r w:rsidR="005452A1" w:rsidRPr="00D80771">
        <w:rPr>
          <w:rFonts w:asciiTheme="majorHAnsi" w:hAnsiTheme="majorHAnsi"/>
          <w:sz w:val="22"/>
        </w:rPr>
        <w:t xml:space="preserve"> </w:t>
      </w:r>
      <w:proofErr w:type="spellStart"/>
      <w:r w:rsidR="005452A1" w:rsidRPr="00D80771">
        <w:rPr>
          <w:rFonts w:asciiTheme="majorHAnsi" w:hAnsiTheme="majorHAnsi"/>
          <w:sz w:val="22"/>
        </w:rPr>
        <w:t>co</w:t>
      </w:r>
      <w:proofErr w:type="spellEnd"/>
      <w:r w:rsidR="005452A1" w:rsidRPr="00D80771">
        <w:rPr>
          <w:rFonts w:asciiTheme="majorHAnsi" w:hAnsiTheme="majorHAnsi"/>
          <w:sz w:val="22"/>
        </w:rPr>
        <w:t>-</w:t>
      </w:r>
      <w:r w:rsidRPr="00D80771">
        <w:rPr>
          <w:rFonts w:asciiTheme="majorHAnsi" w:hAnsiTheme="majorHAnsi"/>
          <w:sz w:val="22"/>
        </w:rPr>
        <w:t>metteur</w:t>
      </w:r>
      <w:r w:rsidR="002552C7">
        <w:rPr>
          <w:rFonts w:asciiTheme="majorHAnsi" w:hAnsiTheme="majorHAnsi"/>
          <w:sz w:val="22"/>
        </w:rPr>
        <w:t>s</w:t>
      </w:r>
      <w:r w:rsidRPr="00D80771">
        <w:rPr>
          <w:rFonts w:asciiTheme="majorHAnsi" w:hAnsiTheme="majorHAnsi"/>
          <w:sz w:val="22"/>
        </w:rPr>
        <w:t xml:space="preserve"> en scène du travail de l’autre, </w:t>
      </w:r>
      <w:r w:rsidR="00132A02" w:rsidRPr="00D80771">
        <w:rPr>
          <w:rFonts w:asciiTheme="majorHAnsi" w:hAnsiTheme="majorHAnsi"/>
          <w:sz w:val="22"/>
        </w:rPr>
        <w:t xml:space="preserve">et </w:t>
      </w:r>
      <w:r w:rsidRPr="00D80771">
        <w:rPr>
          <w:rFonts w:asciiTheme="majorHAnsi" w:hAnsiTheme="majorHAnsi"/>
          <w:sz w:val="22"/>
        </w:rPr>
        <w:t>acteur</w:t>
      </w:r>
      <w:r w:rsidR="002552C7">
        <w:rPr>
          <w:rFonts w:asciiTheme="majorHAnsi" w:hAnsiTheme="majorHAnsi"/>
          <w:sz w:val="22"/>
        </w:rPr>
        <w:t>s</w:t>
      </w:r>
      <w:r w:rsidRPr="00D80771">
        <w:rPr>
          <w:rFonts w:asciiTheme="majorHAnsi" w:hAnsiTheme="majorHAnsi"/>
          <w:sz w:val="22"/>
        </w:rPr>
        <w:t xml:space="preserve"> à son service dès lors qu’une dramaturgie nécessite plusieurs personnages. </w:t>
      </w:r>
    </w:p>
    <w:p w:rsidR="00F06A6B" w:rsidRPr="00D80771" w:rsidRDefault="005452A1" w:rsidP="00F315BE">
      <w:pPr>
        <w:spacing w:line="360" w:lineRule="auto"/>
        <w:ind w:left="-284" w:right="-432" w:firstLine="284"/>
        <w:jc w:val="both"/>
        <w:rPr>
          <w:rFonts w:asciiTheme="majorHAnsi" w:hAnsiTheme="majorHAnsi"/>
          <w:sz w:val="22"/>
        </w:rPr>
      </w:pPr>
      <w:r w:rsidRPr="00D80771">
        <w:rPr>
          <w:rFonts w:asciiTheme="majorHAnsi" w:hAnsiTheme="majorHAnsi"/>
          <w:sz w:val="22"/>
        </w:rPr>
        <w:t>Au groupe revient alors</w:t>
      </w:r>
      <w:r w:rsidR="0028252D" w:rsidRPr="00D80771">
        <w:rPr>
          <w:rFonts w:asciiTheme="majorHAnsi" w:hAnsiTheme="majorHAnsi"/>
          <w:sz w:val="22"/>
        </w:rPr>
        <w:t xml:space="preserve"> de prêter attention à l’ « épopée dramatique » vécue par cette « microsociété » qui se met ici en question via chacun de </w:t>
      </w:r>
      <w:r w:rsidRPr="00D80771">
        <w:rPr>
          <w:rFonts w:asciiTheme="majorHAnsi" w:hAnsiTheme="majorHAnsi"/>
          <w:sz w:val="22"/>
        </w:rPr>
        <w:t>ses membres : D</w:t>
      </w:r>
      <w:r w:rsidR="0028252D" w:rsidRPr="00D80771">
        <w:rPr>
          <w:rFonts w:asciiTheme="majorHAnsi" w:hAnsiTheme="majorHAnsi"/>
          <w:sz w:val="22"/>
        </w:rPr>
        <w:t>e la confrontation et l’interaction des créations respectives à chacun</w:t>
      </w:r>
      <w:r w:rsidR="0028252D" w:rsidRPr="00D80771">
        <w:rPr>
          <w:rFonts w:asciiTheme="majorHAnsi" w:hAnsiTheme="majorHAnsi"/>
          <w:i/>
          <w:sz w:val="22"/>
        </w:rPr>
        <w:t>,</w:t>
      </w:r>
      <w:r w:rsidR="00B64039">
        <w:rPr>
          <w:rFonts w:asciiTheme="majorHAnsi" w:hAnsiTheme="majorHAnsi"/>
          <w:sz w:val="22"/>
        </w:rPr>
        <w:t xml:space="preserve"> émerge</w:t>
      </w:r>
      <w:r w:rsidRPr="00D80771">
        <w:rPr>
          <w:rFonts w:asciiTheme="majorHAnsi" w:hAnsiTheme="majorHAnsi"/>
          <w:sz w:val="22"/>
        </w:rPr>
        <w:t xml:space="preserve"> </w:t>
      </w:r>
      <w:r w:rsidR="0028252D" w:rsidRPr="00D80771">
        <w:rPr>
          <w:rFonts w:asciiTheme="majorHAnsi" w:hAnsiTheme="majorHAnsi"/>
          <w:sz w:val="22"/>
        </w:rPr>
        <w:t xml:space="preserve">un événement public où les spectateurs sont convoqués eux-mêmes autour d’une ultime question d’importance. </w:t>
      </w:r>
    </w:p>
    <w:p w:rsidR="00AF6621" w:rsidRDefault="00F315BE" w:rsidP="00F06A6B">
      <w:pPr>
        <w:spacing w:line="360" w:lineRule="auto"/>
        <w:ind w:left="-284" w:right="-432" w:firstLine="284"/>
        <w:jc w:val="both"/>
        <w:rPr>
          <w:rFonts w:asciiTheme="majorHAnsi" w:hAnsiTheme="majorHAnsi"/>
          <w:sz w:val="22"/>
        </w:rPr>
      </w:pPr>
      <w:r w:rsidRPr="00D80771">
        <w:rPr>
          <w:rFonts w:asciiTheme="majorHAnsi" w:hAnsiTheme="majorHAnsi"/>
          <w:sz w:val="22"/>
        </w:rPr>
        <w:t>Comme à l’origine du théâtre, i</w:t>
      </w:r>
      <w:r w:rsidR="00F06A6B" w:rsidRPr="00D80771">
        <w:rPr>
          <w:rFonts w:asciiTheme="majorHAnsi" w:hAnsiTheme="majorHAnsi"/>
          <w:sz w:val="22"/>
        </w:rPr>
        <w:t>l s’agit pour l’Assemblée de se mettre en question par l’inter</w:t>
      </w:r>
      <w:r w:rsidR="006831C0">
        <w:rPr>
          <w:rFonts w:asciiTheme="majorHAnsi" w:hAnsiTheme="majorHAnsi"/>
          <w:sz w:val="22"/>
        </w:rPr>
        <w:t>pellation de quelques-uns - mais</w:t>
      </w:r>
      <w:r w:rsidR="00F06A6B" w:rsidRPr="00D80771">
        <w:rPr>
          <w:rFonts w:asciiTheme="majorHAnsi" w:hAnsiTheme="majorHAnsi"/>
          <w:sz w:val="22"/>
        </w:rPr>
        <w:t xml:space="preserve"> plusieurs - de ses membres. </w:t>
      </w:r>
      <w:r w:rsidR="00EC7679" w:rsidRPr="00D80771">
        <w:rPr>
          <w:rFonts w:asciiTheme="majorHAnsi" w:hAnsiTheme="majorHAnsi"/>
          <w:sz w:val="22"/>
        </w:rPr>
        <w:t>Ce projet cherche à toucher</w:t>
      </w:r>
      <w:r w:rsidRPr="00D80771">
        <w:rPr>
          <w:rFonts w:asciiTheme="majorHAnsi" w:hAnsiTheme="majorHAnsi"/>
          <w:sz w:val="22"/>
        </w:rPr>
        <w:t xml:space="preserve"> </w:t>
      </w:r>
      <w:r w:rsidR="00F06A6B" w:rsidRPr="00D80771">
        <w:rPr>
          <w:rFonts w:asciiTheme="majorHAnsi" w:hAnsiTheme="majorHAnsi"/>
          <w:sz w:val="22"/>
        </w:rPr>
        <w:t>le fondement des arts de la scène où l’assemblée humaine, à l’instar de la conscience d’être homme, se divise en acteur et spectateur pour pouvoir se représenter à sa condition.</w:t>
      </w:r>
    </w:p>
    <w:p w:rsidR="00AF6621" w:rsidRPr="00AF6621" w:rsidRDefault="00AF6621" w:rsidP="00AF6621">
      <w:pPr>
        <w:spacing w:line="360" w:lineRule="auto"/>
        <w:ind w:left="-284" w:right="-432" w:firstLine="284"/>
        <w:jc w:val="both"/>
        <w:rPr>
          <w:rFonts w:asciiTheme="majorHAnsi" w:hAnsiTheme="majorHAnsi"/>
          <w:sz w:val="22"/>
        </w:rPr>
      </w:pPr>
      <w:r w:rsidRPr="002552C7">
        <w:rPr>
          <w:rFonts w:asciiTheme="majorHAnsi" w:hAnsiTheme="majorHAnsi"/>
          <w:i/>
          <w:sz w:val="22"/>
        </w:rPr>
        <w:t>Personne-Acteur-Personnage</w:t>
      </w:r>
      <w:r w:rsidRPr="002552C7">
        <w:rPr>
          <w:rFonts w:asciiTheme="majorHAnsi" w:hAnsiTheme="majorHAnsi"/>
          <w:sz w:val="22"/>
        </w:rPr>
        <w:t xml:space="preserve"> a pour singularité d’être une démarche pluridisciplinaire (travail de l’acteur, littéraire, graphique, plastique et audiovisuel), et pouvoir engager des publics de tous milieux et conditions dans une recherche commune.</w:t>
      </w:r>
    </w:p>
    <w:p w:rsidR="00F06A6B" w:rsidRPr="00D80771" w:rsidRDefault="00F06A6B" w:rsidP="00F06A6B">
      <w:pPr>
        <w:spacing w:line="360" w:lineRule="auto"/>
        <w:ind w:left="-284" w:right="-432" w:firstLine="284"/>
        <w:jc w:val="both"/>
        <w:rPr>
          <w:rFonts w:asciiTheme="majorHAnsi" w:hAnsiTheme="majorHAnsi"/>
          <w:sz w:val="22"/>
        </w:rPr>
      </w:pPr>
    </w:p>
    <w:p w:rsidR="006F6971" w:rsidRPr="00E728D9" w:rsidRDefault="00E728D9" w:rsidP="00E728D9">
      <w:pPr>
        <w:ind w:left="-284" w:right="-432"/>
        <w:jc w:val="center"/>
        <w:rPr>
          <w:sz w:val="22"/>
        </w:rPr>
      </w:pPr>
      <w:r w:rsidRPr="00E728D9">
        <w:rPr>
          <w:sz w:val="22"/>
        </w:rPr>
        <w:t>…/…</w:t>
      </w:r>
    </w:p>
    <w:p w:rsidR="006F6971" w:rsidRDefault="006F6971"/>
    <w:p w:rsidR="006F6971" w:rsidRDefault="006F6971"/>
    <w:p w:rsidR="006F6971" w:rsidRDefault="006F6971"/>
    <w:p w:rsidR="006F6971" w:rsidRDefault="006F6971"/>
    <w:p w:rsidR="006F6971" w:rsidRDefault="006F6971"/>
    <w:p w:rsidR="006F6971" w:rsidRDefault="006F6971"/>
    <w:p w:rsidR="006F6971" w:rsidRDefault="006F6971"/>
    <w:p w:rsidR="006F6971" w:rsidRDefault="006F6971"/>
    <w:p w:rsidR="006F6971" w:rsidRDefault="006F6971"/>
    <w:p w:rsidR="006F6971" w:rsidRDefault="006F6971"/>
    <w:p w:rsidR="00AF6621" w:rsidRDefault="00AF6621"/>
    <w:p w:rsidR="006F6971" w:rsidRDefault="006F6971"/>
    <w:p w:rsidR="006F6971" w:rsidRPr="00F70741" w:rsidRDefault="00F70741" w:rsidP="006F6971">
      <w:pPr>
        <w:ind w:left="-284" w:right="-432"/>
        <w:jc w:val="center"/>
        <w:rPr>
          <w:rFonts w:asciiTheme="majorHAnsi" w:hAnsiTheme="majorHAnsi"/>
          <w:b/>
        </w:rPr>
      </w:pPr>
      <w:r>
        <w:rPr>
          <w:rFonts w:asciiTheme="majorHAnsi" w:hAnsiTheme="majorHAnsi"/>
          <w:b/>
        </w:rPr>
        <w:t>OBJECTIFS</w:t>
      </w:r>
      <w:r w:rsidR="00D80771">
        <w:rPr>
          <w:rFonts w:asciiTheme="majorHAnsi" w:hAnsiTheme="majorHAnsi"/>
          <w:b/>
        </w:rPr>
        <w:t xml:space="preserve"> DE LA FORMATION</w:t>
      </w:r>
    </w:p>
    <w:p w:rsidR="006F6971" w:rsidRPr="00617848" w:rsidRDefault="006F6971" w:rsidP="006F6971">
      <w:pPr>
        <w:ind w:left="-284" w:right="-432"/>
        <w:jc w:val="both"/>
        <w:rPr>
          <w:rFonts w:asciiTheme="majorHAnsi" w:hAnsiTheme="majorHAnsi"/>
          <w:sz w:val="20"/>
        </w:rPr>
      </w:pPr>
    </w:p>
    <w:p w:rsidR="006F6971" w:rsidRPr="00617848" w:rsidRDefault="006F6971" w:rsidP="00E728D9">
      <w:pPr>
        <w:spacing w:line="360" w:lineRule="auto"/>
        <w:ind w:left="-284" w:right="-432"/>
        <w:jc w:val="both"/>
        <w:rPr>
          <w:rFonts w:asciiTheme="majorHAnsi" w:hAnsiTheme="majorHAnsi"/>
          <w:sz w:val="20"/>
        </w:rPr>
      </w:pPr>
      <w:r w:rsidRPr="002552C7">
        <w:rPr>
          <w:rFonts w:asciiTheme="majorHAnsi" w:hAnsiTheme="majorHAnsi"/>
          <w:sz w:val="20"/>
        </w:rPr>
        <w:t xml:space="preserve">L’objectif de ce stage est </w:t>
      </w:r>
      <w:r w:rsidRPr="002552C7">
        <w:rPr>
          <w:rFonts w:asciiTheme="majorHAnsi" w:hAnsiTheme="majorHAnsi"/>
          <w:b/>
          <w:sz w:val="20"/>
        </w:rPr>
        <w:t>d’ouvrir un champ de travaux expérientiels pluridisciplinaires</w:t>
      </w:r>
      <w:r w:rsidRPr="002552C7">
        <w:rPr>
          <w:rFonts w:asciiTheme="majorHAnsi" w:hAnsiTheme="majorHAnsi"/>
          <w:sz w:val="20"/>
        </w:rPr>
        <w:t xml:space="preserve"> dans lequel l’accompagnement individuel des personnes en création est intrinsèquement lié à l’émergence d’une innovation artistique, et cette invention intrinsèquement liée à la recherche d’un dialogue véritable sur notre condition d’être humain.</w:t>
      </w:r>
    </w:p>
    <w:p w:rsidR="006F6971" w:rsidRPr="00F87608" w:rsidRDefault="006F6971" w:rsidP="00E728D9">
      <w:pPr>
        <w:spacing w:line="360" w:lineRule="auto"/>
        <w:ind w:left="-284" w:right="-432"/>
        <w:jc w:val="both"/>
        <w:rPr>
          <w:rFonts w:asciiTheme="majorHAnsi" w:hAnsiTheme="majorHAnsi"/>
          <w:sz w:val="20"/>
        </w:rPr>
      </w:pPr>
      <w:r w:rsidRPr="00F87608">
        <w:rPr>
          <w:rFonts w:asciiTheme="majorHAnsi" w:hAnsiTheme="majorHAnsi"/>
          <w:sz w:val="20"/>
        </w:rPr>
        <w:t>Par cette voie, il s’agit</w:t>
      </w:r>
      <w:r>
        <w:rPr>
          <w:rFonts w:asciiTheme="majorHAnsi" w:hAnsiTheme="majorHAnsi"/>
          <w:sz w:val="20"/>
        </w:rPr>
        <w:t xml:space="preserve"> aussi</w:t>
      </w:r>
      <w:r w:rsidRPr="00F87608">
        <w:rPr>
          <w:rFonts w:asciiTheme="majorHAnsi" w:hAnsiTheme="majorHAnsi"/>
          <w:sz w:val="20"/>
        </w:rPr>
        <w:t xml:space="preserve"> de :</w:t>
      </w:r>
    </w:p>
    <w:p w:rsidR="006F6971" w:rsidRDefault="006F6971" w:rsidP="00E728D9">
      <w:pPr>
        <w:spacing w:line="360" w:lineRule="auto"/>
        <w:ind w:left="-284" w:right="-432"/>
        <w:jc w:val="both"/>
        <w:rPr>
          <w:rFonts w:asciiTheme="majorHAnsi" w:hAnsiTheme="majorHAnsi"/>
          <w:i/>
          <w:sz w:val="20"/>
        </w:rPr>
      </w:pPr>
    </w:p>
    <w:p w:rsidR="00C91895" w:rsidRDefault="00B64039" w:rsidP="00E728D9">
      <w:pPr>
        <w:spacing w:line="360" w:lineRule="auto"/>
        <w:ind w:left="-284" w:right="-432"/>
        <w:jc w:val="both"/>
        <w:rPr>
          <w:rFonts w:asciiTheme="majorHAnsi" w:hAnsiTheme="majorHAnsi"/>
          <w:sz w:val="20"/>
        </w:rPr>
      </w:pPr>
      <w:r w:rsidRPr="00392B1A">
        <w:rPr>
          <w:rFonts w:asciiTheme="majorHAnsi" w:hAnsi="Arial" w:cs="Arial"/>
          <w:b/>
          <w:sz w:val="20"/>
          <w:szCs w:val="18"/>
        </w:rPr>
        <w:t>►</w:t>
      </w:r>
      <w:r w:rsidR="006F6971" w:rsidRPr="006F6971">
        <w:rPr>
          <w:rFonts w:asciiTheme="majorHAnsi" w:hAnsiTheme="majorHAnsi"/>
          <w:sz w:val="20"/>
        </w:rPr>
        <w:t>Enfourcher la totalité du gest</w:t>
      </w:r>
      <w:r>
        <w:rPr>
          <w:rFonts w:asciiTheme="majorHAnsi" w:hAnsiTheme="majorHAnsi"/>
          <w:sz w:val="20"/>
        </w:rPr>
        <w:t>e de création dramatique</w:t>
      </w:r>
      <w:r w:rsidR="006F6971" w:rsidRPr="006F6971">
        <w:rPr>
          <w:rFonts w:asciiTheme="majorHAnsi" w:hAnsiTheme="majorHAnsi"/>
          <w:sz w:val="20"/>
        </w:rPr>
        <w:t xml:space="preserve"> pour</w:t>
      </w:r>
      <w:r w:rsidR="006F6971">
        <w:rPr>
          <w:rFonts w:asciiTheme="majorHAnsi" w:hAnsiTheme="majorHAnsi"/>
          <w:sz w:val="20"/>
        </w:rPr>
        <w:t> :</w:t>
      </w:r>
    </w:p>
    <w:p w:rsidR="00C91895" w:rsidRPr="00C91895" w:rsidRDefault="00C91895" w:rsidP="00E728D9">
      <w:pPr>
        <w:spacing w:line="360" w:lineRule="auto"/>
        <w:ind w:left="-284" w:right="-432"/>
        <w:jc w:val="both"/>
        <w:rPr>
          <w:rFonts w:asciiTheme="majorHAnsi" w:hAnsiTheme="majorHAnsi"/>
          <w:sz w:val="20"/>
        </w:rPr>
      </w:pPr>
      <w:r>
        <w:rPr>
          <w:rFonts w:asciiTheme="majorHAnsi" w:hAnsiTheme="majorHAnsi"/>
          <w:sz w:val="20"/>
        </w:rPr>
        <w:t xml:space="preserve">- </w:t>
      </w:r>
      <w:r w:rsidR="006F6971" w:rsidRPr="00C91895">
        <w:rPr>
          <w:rFonts w:asciiTheme="majorHAnsi" w:hAnsiTheme="majorHAnsi"/>
          <w:sz w:val="20"/>
        </w:rPr>
        <w:t>Confronter, en les éprouvant toutes, les différentes postures - Auteur - Acteur -  Metteur en scène ou Réalisateur - et en repenser l’interaction, relativement à l’évolution nécessaire</w:t>
      </w:r>
      <w:r w:rsidR="00BD5A7F" w:rsidRPr="00C91895">
        <w:rPr>
          <w:rFonts w:asciiTheme="majorHAnsi" w:hAnsiTheme="majorHAnsi"/>
          <w:sz w:val="20"/>
        </w:rPr>
        <w:t xml:space="preserve"> d’une pratique collective soumise</w:t>
      </w:r>
      <w:r w:rsidR="006F6971" w:rsidRPr="00C91895">
        <w:rPr>
          <w:rFonts w:asciiTheme="majorHAnsi" w:hAnsiTheme="majorHAnsi"/>
          <w:sz w:val="20"/>
        </w:rPr>
        <w:t xml:space="preserve"> à</w:t>
      </w:r>
      <w:r w:rsidR="00BD5A7F" w:rsidRPr="00C91895">
        <w:rPr>
          <w:rFonts w:asciiTheme="majorHAnsi" w:hAnsiTheme="majorHAnsi"/>
          <w:sz w:val="20"/>
        </w:rPr>
        <w:t xml:space="preserve"> celle</w:t>
      </w:r>
      <w:r w:rsidR="006F6971" w:rsidRPr="00C91895">
        <w:rPr>
          <w:rFonts w:asciiTheme="majorHAnsi" w:hAnsiTheme="majorHAnsi"/>
          <w:sz w:val="20"/>
        </w:rPr>
        <w:t xml:space="preserve"> de la vie sociale.</w:t>
      </w:r>
    </w:p>
    <w:p w:rsidR="006F6971" w:rsidRPr="00C91895" w:rsidRDefault="00C91895" w:rsidP="00E728D9">
      <w:pPr>
        <w:spacing w:line="360" w:lineRule="auto"/>
        <w:ind w:left="-284" w:right="-432"/>
        <w:jc w:val="both"/>
        <w:rPr>
          <w:rFonts w:asciiTheme="majorHAnsi" w:hAnsiTheme="majorHAnsi"/>
          <w:sz w:val="20"/>
        </w:rPr>
      </w:pPr>
      <w:r>
        <w:rPr>
          <w:rFonts w:asciiTheme="majorHAnsi" w:hAnsiTheme="majorHAnsi"/>
          <w:sz w:val="20"/>
        </w:rPr>
        <w:t xml:space="preserve">- </w:t>
      </w:r>
      <w:r w:rsidR="00BD5A7F" w:rsidRPr="00C91895">
        <w:rPr>
          <w:rFonts w:asciiTheme="majorHAnsi" w:hAnsiTheme="majorHAnsi"/>
          <w:sz w:val="20"/>
        </w:rPr>
        <w:t>É</w:t>
      </w:r>
      <w:r w:rsidR="006F6971" w:rsidRPr="00C91895">
        <w:rPr>
          <w:rFonts w:asciiTheme="majorHAnsi" w:hAnsiTheme="majorHAnsi"/>
          <w:sz w:val="20"/>
        </w:rPr>
        <w:t>tudier les rapports fondamentaux qu’entretiennent entre eux : la personne, l</w:t>
      </w:r>
      <w:r w:rsidR="00BD5A7F" w:rsidRPr="00C91895">
        <w:rPr>
          <w:rFonts w:asciiTheme="majorHAnsi" w:hAnsiTheme="majorHAnsi"/>
          <w:sz w:val="20"/>
        </w:rPr>
        <w:t>’artiste et son œuvre, en faisant</w:t>
      </w:r>
      <w:r w:rsidR="006F6971" w:rsidRPr="00C91895">
        <w:rPr>
          <w:rFonts w:asciiTheme="majorHAnsi" w:hAnsiTheme="majorHAnsi"/>
          <w:sz w:val="20"/>
        </w:rPr>
        <w:t xml:space="preserve"> émerger le</w:t>
      </w:r>
      <w:r w:rsidR="00BD5A7F" w:rsidRPr="00C91895">
        <w:rPr>
          <w:rFonts w:asciiTheme="majorHAnsi" w:hAnsiTheme="majorHAnsi"/>
          <w:sz w:val="20"/>
        </w:rPr>
        <w:t>s</w:t>
      </w:r>
      <w:r w:rsidR="006F6971" w:rsidRPr="00C91895">
        <w:rPr>
          <w:rFonts w:asciiTheme="majorHAnsi" w:hAnsiTheme="majorHAnsi"/>
          <w:sz w:val="20"/>
        </w:rPr>
        <w:t xml:space="preserve"> Personnage</w:t>
      </w:r>
      <w:r w:rsidR="00BD5A7F" w:rsidRPr="00C91895">
        <w:rPr>
          <w:rFonts w:asciiTheme="majorHAnsi" w:hAnsiTheme="majorHAnsi"/>
          <w:sz w:val="20"/>
        </w:rPr>
        <w:t>s</w:t>
      </w:r>
      <w:r w:rsidR="00E1232C" w:rsidRPr="00C91895">
        <w:rPr>
          <w:rFonts w:asciiTheme="majorHAnsi" w:hAnsiTheme="majorHAnsi"/>
          <w:sz w:val="20"/>
        </w:rPr>
        <w:t xml:space="preserve"> (ou</w:t>
      </w:r>
      <w:r w:rsidR="00BD5A7F" w:rsidRPr="00C91895">
        <w:rPr>
          <w:rFonts w:asciiTheme="majorHAnsi" w:hAnsiTheme="majorHAnsi"/>
          <w:sz w:val="20"/>
        </w:rPr>
        <w:t xml:space="preserve"> </w:t>
      </w:r>
      <w:r w:rsidR="006F6971" w:rsidRPr="00C91895">
        <w:rPr>
          <w:rFonts w:asciiTheme="majorHAnsi" w:hAnsiTheme="majorHAnsi"/>
          <w:sz w:val="20"/>
        </w:rPr>
        <w:t>objet</w:t>
      </w:r>
      <w:r w:rsidR="00BD5A7F" w:rsidRPr="00C91895">
        <w:rPr>
          <w:rFonts w:asciiTheme="majorHAnsi" w:hAnsiTheme="majorHAnsi"/>
          <w:sz w:val="20"/>
        </w:rPr>
        <w:t>s</w:t>
      </w:r>
      <w:r w:rsidR="006F6971" w:rsidRPr="00C91895">
        <w:rPr>
          <w:rFonts w:asciiTheme="majorHAnsi" w:hAnsiTheme="majorHAnsi"/>
          <w:sz w:val="20"/>
        </w:rPr>
        <w:t xml:space="preserve"> dramaturgique</w:t>
      </w:r>
      <w:r w:rsidR="00BD5A7F" w:rsidRPr="00C91895">
        <w:rPr>
          <w:rFonts w:asciiTheme="majorHAnsi" w:hAnsiTheme="majorHAnsi"/>
          <w:sz w:val="20"/>
        </w:rPr>
        <w:t xml:space="preserve">s) depuis </w:t>
      </w:r>
      <w:r w:rsidR="006F6971" w:rsidRPr="00C91895">
        <w:rPr>
          <w:rFonts w:asciiTheme="majorHAnsi" w:hAnsiTheme="majorHAnsi"/>
          <w:sz w:val="20"/>
        </w:rPr>
        <w:t>le parcours</w:t>
      </w:r>
      <w:r w:rsidR="00E1232C" w:rsidRPr="00C91895">
        <w:rPr>
          <w:rFonts w:asciiTheme="majorHAnsi" w:hAnsiTheme="majorHAnsi"/>
          <w:sz w:val="20"/>
        </w:rPr>
        <w:t xml:space="preserve"> de vie singulier à chaque</w:t>
      </w:r>
      <w:r w:rsidR="00BD5A7F" w:rsidRPr="00C91895">
        <w:rPr>
          <w:rFonts w:asciiTheme="majorHAnsi" w:hAnsiTheme="majorHAnsi"/>
          <w:sz w:val="20"/>
        </w:rPr>
        <w:t xml:space="preserve"> Pe</w:t>
      </w:r>
      <w:r w:rsidR="00E1232C" w:rsidRPr="00C91895">
        <w:rPr>
          <w:rFonts w:asciiTheme="majorHAnsi" w:hAnsiTheme="majorHAnsi"/>
          <w:sz w:val="20"/>
        </w:rPr>
        <w:t>rsonne.</w:t>
      </w:r>
      <w:r w:rsidR="006F6971" w:rsidRPr="00C91895">
        <w:rPr>
          <w:rFonts w:asciiTheme="majorHAnsi" w:hAnsiTheme="majorHAnsi"/>
          <w:sz w:val="20"/>
        </w:rPr>
        <w:t xml:space="preserve"> </w:t>
      </w:r>
    </w:p>
    <w:p w:rsidR="00E1232C" w:rsidRDefault="00E1232C" w:rsidP="00E728D9">
      <w:pPr>
        <w:spacing w:line="360" w:lineRule="auto"/>
        <w:ind w:right="-432"/>
        <w:jc w:val="both"/>
        <w:rPr>
          <w:rFonts w:asciiTheme="majorHAnsi" w:hAnsiTheme="majorHAnsi"/>
          <w:sz w:val="20"/>
        </w:rPr>
      </w:pPr>
    </w:p>
    <w:p w:rsidR="00B64039" w:rsidRDefault="00B64039" w:rsidP="00E728D9">
      <w:pPr>
        <w:spacing w:line="360" w:lineRule="auto"/>
        <w:ind w:left="-284" w:right="-432"/>
        <w:jc w:val="both"/>
        <w:rPr>
          <w:rFonts w:asciiTheme="majorHAnsi" w:hAnsiTheme="majorHAnsi"/>
          <w:sz w:val="20"/>
        </w:rPr>
      </w:pPr>
      <w:r w:rsidRPr="00392B1A">
        <w:rPr>
          <w:rFonts w:asciiTheme="majorHAnsi" w:hAnsi="Arial" w:cs="Arial"/>
          <w:b/>
          <w:sz w:val="20"/>
          <w:szCs w:val="18"/>
        </w:rPr>
        <w:t>►</w:t>
      </w:r>
      <w:r w:rsidR="00936E3C">
        <w:rPr>
          <w:rFonts w:asciiTheme="majorHAnsi" w:hAnsiTheme="majorHAnsi"/>
          <w:sz w:val="20"/>
        </w:rPr>
        <w:t>Aborder</w:t>
      </w:r>
      <w:r w:rsidR="00E06E62">
        <w:rPr>
          <w:rFonts w:asciiTheme="majorHAnsi" w:hAnsiTheme="majorHAnsi"/>
          <w:sz w:val="20"/>
        </w:rPr>
        <w:t xml:space="preserve"> des pratiques </w:t>
      </w:r>
      <w:r w:rsidR="00E06E62" w:rsidRPr="00E06E62">
        <w:rPr>
          <w:rFonts w:asciiTheme="majorHAnsi" w:hAnsiTheme="majorHAnsi"/>
          <w:sz w:val="20"/>
          <w:u w:val="single"/>
        </w:rPr>
        <w:t>pluridisciplinaires et transversales</w:t>
      </w:r>
      <w:r w:rsidR="00E06E62">
        <w:rPr>
          <w:rFonts w:asciiTheme="majorHAnsi" w:hAnsiTheme="majorHAnsi"/>
          <w:sz w:val="20"/>
        </w:rPr>
        <w:t xml:space="preserve"> permettant de développer soi-m</w:t>
      </w:r>
      <w:r w:rsidR="00C91895">
        <w:rPr>
          <w:rFonts w:asciiTheme="majorHAnsi" w:hAnsiTheme="majorHAnsi"/>
          <w:sz w:val="20"/>
        </w:rPr>
        <w:t>ême ultérieurement des expériences</w:t>
      </w:r>
      <w:r w:rsidR="00E06E62">
        <w:rPr>
          <w:rFonts w:asciiTheme="majorHAnsi" w:hAnsiTheme="majorHAnsi"/>
          <w:sz w:val="20"/>
        </w:rPr>
        <w:t xml:space="preserve"> innovant</w:t>
      </w:r>
      <w:r w:rsidR="00C91895">
        <w:rPr>
          <w:rFonts w:asciiTheme="majorHAnsi" w:hAnsiTheme="majorHAnsi"/>
          <w:sz w:val="20"/>
        </w:rPr>
        <w:t>e</w:t>
      </w:r>
      <w:r w:rsidR="00E06E62">
        <w:rPr>
          <w:rFonts w:asciiTheme="majorHAnsi" w:hAnsiTheme="majorHAnsi"/>
          <w:sz w:val="20"/>
        </w:rPr>
        <w:t>s, connecté</w:t>
      </w:r>
      <w:r w:rsidR="00C91895">
        <w:rPr>
          <w:rFonts w:asciiTheme="majorHAnsi" w:hAnsiTheme="majorHAnsi"/>
          <w:sz w:val="20"/>
        </w:rPr>
        <w:t>e</w:t>
      </w:r>
      <w:r w:rsidR="00E06E62">
        <w:rPr>
          <w:rFonts w:asciiTheme="majorHAnsi" w:hAnsiTheme="majorHAnsi"/>
          <w:sz w:val="20"/>
        </w:rPr>
        <w:t>s et adapté</w:t>
      </w:r>
      <w:r w:rsidR="00C91895">
        <w:rPr>
          <w:rFonts w:asciiTheme="majorHAnsi" w:hAnsiTheme="majorHAnsi"/>
          <w:sz w:val="20"/>
        </w:rPr>
        <w:t>e</w:t>
      </w:r>
      <w:r w:rsidR="00E06E62">
        <w:rPr>
          <w:rFonts w:asciiTheme="majorHAnsi" w:hAnsiTheme="majorHAnsi"/>
          <w:sz w:val="20"/>
        </w:rPr>
        <w:t>s à</w:t>
      </w:r>
      <w:r w:rsidR="00E06E62" w:rsidRPr="00E06E62">
        <w:rPr>
          <w:rFonts w:asciiTheme="majorHAnsi" w:hAnsiTheme="majorHAnsi"/>
          <w:sz w:val="20"/>
        </w:rPr>
        <w:t xml:space="preserve"> </w:t>
      </w:r>
      <w:r w:rsidR="00E06E62" w:rsidRPr="00F87608">
        <w:rPr>
          <w:rFonts w:asciiTheme="majorHAnsi" w:hAnsiTheme="majorHAnsi"/>
          <w:sz w:val="20"/>
        </w:rPr>
        <w:t>un gro</w:t>
      </w:r>
      <w:r w:rsidR="00E06E62">
        <w:rPr>
          <w:rFonts w:asciiTheme="majorHAnsi" w:hAnsiTheme="majorHAnsi"/>
          <w:sz w:val="20"/>
        </w:rPr>
        <w:t>u</w:t>
      </w:r>
      <w:r w:rsidR="00C91895">
        <w:rPr>
          <w:rFonts w:asciiTheme="majorHAnsi" w:hAnsiTheme="majorHAnsi"/>
          <w:sz w:val="20"/>
        </w:rPr>
        <w:t>pe spécifique de personnes, et d’assumer</w:t>
      </w:r>
      <w:r w:rsidR="00E06E62">
        <w:rPr>
          <w:rFonts w:asciiTheme="majorHAnsi" w:hAnsiTheme="majorHAnsi"/>
          <w:sz w:val="20"/>
        </w:rPr>
        <w:t xml:space="preserve"> que le processus fasse partie du rendu</w:t>
      </w:r>
      <w:r w:rsidR="00C91895">
        <w:rPr>
          <w:rFonts w:asciiTheme="majorHAnsi" w:hAnsiTheme="majorHAnsi"/>
          <w:sz w:val="20"/>
        </w:rPr>
        <w:t xml:space="preserve">. </w:t>
      </w:r>
    </w:p>
    <w:p w:rsidR="00C91895" w:rsidRDefault="00C91895" w:rsidP="00E728D9">
      <w:pPr>
        <w:spacing w:line="360" w:lineRule="auto"/>
        <w:ind w:left="-284" w:right="-432"/>
        <w:jc w:val="both"/>
        <w:rPr>
          <w:rFonts w:asciiTheme="majorHAnsi" w:hAnsiTheme="majorHAnsi"/>
          <w:sz w:val="20"/>
        </w:rPr>
      </w:pPr>
      <w:r>
        <w:rPr>
          <w:rFonts w:asciiTheme="majorHAnsi" w:hAnsiTheme="majorHAnsi"/>
          <w:sz w:val="20"/>
        </w:rPr>
        <w:t>Aussi bien 1/ s</w:t>
      </w:r>
      <w:r w:rsidR="00E06E62" w:rsidRPr="00F87608">
        <w:rPr>
          <w:rFonts w:asciiTheme="majorHAnsi" w:hAnsiTheme="majorHAnsi"/>
          <w:sz w:val="20"/>
        </w:rPr>
        <w:t>ur le terrain de la production culturelle</w:t>
      </w:r>
      <w:r w:rsidR="00E06E62">
        <w:rPr>
          <w:rFonts w:asciiTheme="majorHAnsi" w:hAnsiTheme="majorHAnsi"/>
          <w:sz w:val="20"/>
        </w:rPr>
        <w:t xml:space="preserve"> professionnelle</w:t>
      </w:r>
      <w:r>
        <w:rPr>
          <w:rFonts w:asciiTheme="majorHAnsi" w:hAnsiTheme="majorHAnsi"/>
          <w:sz w:val="20"/>
        </w:rPr>
        <w:t xml:space="preserve"> que 2/ </w:t>
      </w:r>
      <w:r w:rsidR="00E06E62" w:rsidRPr="00F87608">
        <w:rPr>
          <w:rFonts w:asciiTheme="majorHAnsi" w:hAnsiTheme="majorHAnsi"/>
          <w:sz w:val="20"/>
        </w:rPr>
        <w:t>sur celui de l’enseignement, l’animation</w:t>
      </w:r>
      <w:r w:rsidR="00E06E62">
        <w:rPr>
          <w:rFonts w:asciiTheme="majorHAnsi" w:hAnsiTheme="majorHAnsi"/>
          <w:sz w:val="20"/>
        </w:rPr>
        <w:t>,</w:t>
      </w:r>
      <w:r w:rsidR="00E06E62" w:rsidRPr="00F87608">
        <w:rPr>
          <w:rFonts w:asciiTheme="majorHAnsi" w:hAnsiTheme="majorHAnsi"/>
          <w:sz w:val="20"/>
        </w:rPr>
        <w:t xml:space="preserve"> ou</w:t>
      </w:r>
      <w:r w:rsidR="00E06E62">
        <w:rPr>
          <w:rFonts w:asciiTheme="majorHAnsi" w:hAnsiTheme="majorHAnsi"/>
          <w:sz w:val="20"/>
        </w:rPr>
        <w:t xml:space="preserve"> encore l’accompagnement de</w:t>
      </w:r>
      <w:r w:rsidR="00E06E62" w:rsidRPr="00F87608">
        <w:rPr>
          <w:rFonts w:asciiTheme="majorHAnsi" w:hAnsiTheme="majorHAnsi"/>
          <w:sz w:val="20"/>
        </w:rPr>
        <w:t xml:space="preserve"> publics fragilisés</w:t>
      </w:r>
      <w:r w:rsidR="00E06E62">
        <w:rPr>
          <w:rFonts w:asciiTheme="majorHAnsi" w:hAnsiTheme="majorHAnsi"/>
          <w:sz w:val="20"/>
        </w:rPr>
        <w:t xml:space="preserve"> ou marginalisés</w:t>
      </w:r>
      <w:r w:rsidR="00E06E62" w:rsidRPr="00F87608">
        <w:rPr>
          <w:rFonts w:asciiTheme="majorHAnsi" w:hAnsiTheme="majorHAnsi"/>
          <w:sz w:val="20"/>
        </w:rPr>
        <w:t>.</w:t>
      </w:r>
    </w:p>
    <w:p w:rsidR="00C91895" w:rsidRDefault="00C91895" w:rsidP="00E728D9">
      <w:pPr>
        <w:spacing w:line="360" w:lineRule="auto"/>
        <w:ind w:left="-284" w:right="-432"/>
        <w:jc w:val="both"/>
        <w:rPr>
          <w:rFonts w:asciiTheme="majorHAnsi" w:hAnsiTheme="majorHAnsi"/>
          <w:sz w:val="20"/>
        </w:rPr>
      </w:pPr>
    </w:p>
    <w:p w:rsidR="006F6971" w:rsidRPr="00F87608" w:rsidRDefault="00B64039" w:rsidP="00E728D9">
      <w:pPr>
        <w:spacing w:line="360" w:lineRule="auto"/>
        <w:ind w:left="-284" w:right="-432"/>
        <w:jc w:val="both"/>
        <w:rPr>
          <w:rFonts w:asciiTheme="majorHAnsi" w:hAnsiTheme="majorHAnsi"/>
          <w:sz w:val="20"/>
        </w:rPr>
      </w:pPr>
      <w:r w:rsidRPr="00392B1A">
        <w:rPr>
          <w:rFonts w:asciiTheme="majorHAnsi" w:hAnsi="Arial" w:cs="Arial"/>
          <w:b/>
          <w:sz w:val="20"/>
          <w:szCs w:val="18"/>
        </w:rPr>
        <w:t>►</w:t>
      </w:r>
      <w:r w:rsidR="006F6971">
        <w:rPr>
          <w:rFonts w:asciiTheme="majorHAnsi" w:hAnsiTheme="majorHAnsi"/>
          <w:sz w:val="20"/>
        </w:rPr>
        <w:t>S’exercer à ÉCRIRE</w:t>
      </w:r>
      <w:r w:rsidR="006F6971" w:rsidRPr="00F87608">
        <w:rPr>
          <w:rFonts w:asciiTheme="majorHAnsi" w:hAnsiTheme="majorHAnsi"/>
          <w:sz w:val="20"/>
        </w:rPr>
        <w:t xml:space="preserve"> entre « chambre » et « scène », entre « table » et « p</w:t>
      </w:r>
      <w:r w:rsidR="006F6971">
        <w:rPr>
          <w:rFonts w:asciiTheme="majorHAnsi" w:hAnsiTheme="majorHAnsi"/>
          <w:sz w:val="20"/>
        </w:rPr>
        <w:t>lateau » -</w:t>
      </w:r>
      <w:r w:rsidR="006F6971" w:rsidRPr="00F87608">
        <w:rPr>
          <w:rFonts w:asciiTheme="majorHAnsi" w:hAnsiTheme="majorHAnsi"/>
          <w:sz w:val="20"/>
        </w:rPr>
        <w:t xml:space="preserve"> à l’épreuve des expériences d’interprétation, en va et vient entre concevoir et éprouver, éprouver et reconcevoir.</w:t>
      </w:r>
    </w:p>
    <w:p w:rsidR="006F6971" w:rsidRPr="00BB185E" w:rsidRDefault="006F6971" w:rsidP="00E728D9">
      <w:pPr>
        <w:spacing w:line="360" w:lineRule="auto"/>
        <w:ind w:right="-432"/>
        <w:jc w:val="both"/>
        <w:rPr>
          <w:rFonts w:asciiTheme="majorHAnsi" w:hAnsiTheme="majorHAnsi"/>
          <w:sz w:val="20"/>
        </w:rPr>
      </w:pPr>
    </w:p>
    <w:p w:rsidR="00936E3C" w:rsidRDefault="00B64039" w:rsidP="00E728D9">
      <w:pPr>
        <w:spacing w:line="360" w:lineRule="auto"/>
        <w:ind w:left="-284" w:right="-432"/>
        <w:jc w:val="both"/>
        <w:rPr>
          <w:rFonts w:asciiTheme="majorHAnsi" w:hAnsiTheme="majorHAnsi"/>
          <w:sz w:val="20"/>
        </w:rPr>
      </w:pPr>
      <w:r w:rsidRPr="00392B1A">
        <w:rPr>
          <w:rFonts w:asciiTheme="majorHAnsi" w:hAnsi="Arial" w:cs="Arial"/>
          <w:b/>
          <w:sz w:val="20"/>
          <w:szCs w:val="18"/>
        </w:rPr>
        <w:t>►</w:t>
      </w:r>
      <w:r w:rsidR="00C91895" w:rsidRPr="00BB185E">
        <w:rPr>
          <w:rFonts w:asciiTheme="majorHAnsi" w:hAnsiTheme="majorHAnsi"/>
          <w:sz w:val="20"/>
        </w:rPr>
        <w:t>Anal</w:t>
      </w:r>
      <w:r w:rsidR="00AF77AC">
        <w:rPr>
          <w:rFonts w:asciiTheme="majorHAnsi" w:hAnsiTheme="majorHAnsi"/>
          <w:sz w:val="20"/>
        </w:rPr>
        <w:t>yser les singularités de la relation entre l’</w:t>
      </w:r>
      <w:proofErr w:type="spellStart"/>
      <w:r w:rsidR="00AF77AC">
        <w:rPr>
          <w:rFonts w:asciiTheme="majorHAnsi" w:hAnsiTheme="majorHAnsi"/>
          <w:sz w:val="20"/>
        </w:rPr>
        <w:t>oeuvre</w:t>
      </w:r>
      <w:proofErr w:type="spellEnd"/>
      <w:r w:rsidR="00C91895" w:rsidRPr="00BB185E">
        <w:rPr>
          <w:rFonts w:asciiTheme="majorHAnsi" w:hAnsiTheme="majorHAnsi"/>
          <w:sz w:val="20"/>
        </w:rPr>
        <w:t xml:space="preserve"> et le spectateur selon qu’il s’agit </w:t>
      </w:r>
      <w:r w:rsidR="00AF77AC">
        <w:rPr>
          <w:rFonts w:asciiTheme="majorHAnsi" w:hAnsiTheme="majorHAnsi"/>
          <w:sz w:val="20"/>
        </w:rPr>
        <w:t>de spectacle vivant ou d’</w:t>
      </w:r>
      <w:r w:rsidR="00936E3C">
        <w:rPr>
          <w:rFonts w:asciiTheme="majorHAnsi" w:hAnsiTheme="majorHAnsi"/>
          <w:sz w:val="20"/>
        </w:rPr>
        <w:t>un ouvrage</w:t>
      </w:r>
      <w:r w:rsidR="00AF77AC">
        <w:rPr>
          <w:rFonts w:asciiTheme="majorHAnsi" w:hAnsiTheme="majorHAnsi"/>
          <w:sz w:val="20"/>
        </w:rPr>
        <w:t xml:space="preserve"> audiovisuel</w:t>
      </w:r>
      <w:r w:rsidR="00936E3C">
        <w:rPr>
          <w:rFonts w:asciiTheme="majorHAnsi" w:hAnsiTheme="majorHAnsi"/>
          <w:sz w:val="20"/>
        </w:rPr>
        <w:t>,</w:t>
      </w:r>
      <w:r w:rsidR="00C91895" w:rsidRPr="00BB185E">
        <w:rPr>
          <w:rFonts w:asciiTheme="majorHAnsi" w:hAnsiTheme="majorHAnsi"/>
          <w:sz w:val="20"/>
        </w:rPr>
        <w:t xml:space="preserve"> pour décrypter, dans les conventions qui sous tendent ce rapport, ce qui les a </w:t>
      </w:r>
      <w:proofErr w:type="spellStart"/>
      <w:r w:rsidR="00C91895" w:rsidRPr="00BB185E">
        <w:rPr>
          <w:rFonts w:asciiTheme="majorHAnsi" w:hAnsiTheme="majorHAnsi"/>
          <w:sz w:val="20"/>
        </w:rPr>
        <w:t>originées</w:t>
      </w:r>
      <w:proofErr w:type="spellEnd"/>
      <w:r w:rsidR="00C91895" w:rsidRPr="00BB185E">
        <w:rPr>
          <w:rFonts w:asciiTheme="majorHAnsi" w:hAnsiTheme="majorHAnsi"/>
          <w:sz w:val="20"/>
        </w:rPr>
        <w:t>, et ce qui peut donc fonder</w:t>
      </w:r>
      <w:r w:rsidR="00936E3C">
        <w:rPr>
          <w:rFonts w:asciiTheme="majorHAnsi" w:hAnsiTheme="majorHAnsi"/>
          <w:sz w:val="20"/>
        </w:rPr>
        <w:t xml:space="preserve"> aujourd’hui</w:t>
      </w:r>
      <w:r w:rsidR="00C91895" w:rsidRPr="00BB185E">
        <w:rPr>
          <w:rFonts w:asciiTheme="majorHAnsi" w:hAnsiTheme="majorHAnsi"/>
          <w:sz w:val="20"/>
        </w:rPr>
        <w:t xml:space="preserve"> la nécessité d’user de l’une ou l’autre disc</w:t>
      </w:r>
      <w:r w:rsidR="00C91895">
        <w:rPr>
          <w:rFonts w:asciiTheme="majorHAnsi" w:hAnsiTheme="majorHAnsi"/>
          <w:sz w:val="20"/>
        </w:rPr>
        <w:t>ipline</w:t>
      </w:r>
      <w:r w:rsidR="00AF77AC">
        <w:rPr>
          <w:rFonts w:asciiTheme="majorHAnsi" w:hAnsiTheme="majorHAnsi"/>
          <w:sz w:val="20"/>
        </w:rPr>
        <w:t>.</w:t>
      </w:r>
    </w:p>
    <w:p w:rsidR="00936E3C" w:rsidRDefault="00936E3C" w:rsidP="00E728D9">
      <w:pPr>
        <w:spacing w:line="360" w:lineRule="auto"/>
        <w:ind w:left="-284" w:right="-432"/>
        <w:jc w:val="both"/>
        <w:rPr>
          <w:rFonts w:asciiTheme="majorHAnsi" w:hAnsiTheme="majorHAnsi"/>
          <w:sz w:val="20"/>
        </w:rPr>
      </w:pPr>
    </w:p>
    <w:p w:rsidR="006F6971" w:rsidRPr="00BB185E" w:rsidRDefault="00B64039" w:rsidP="00E728D9">
      <w:pPr>
        <w:spacing w:line="360" w:lineRule="auto"/>
        <w:ind w:left="-284" w:right="-432"/>
        <w:jc w:val="both"/>
        <w:rPr>
          <w:rFonts w:asciiTheme="majorHAnsi" w:hAnsiTheme="majorHAnsi"/>
          <w:sz w:val="20"/>
        </w:rPr>
      </w:pPr>
      <w:r w:rsidRPr="00392B1A">
        <w:rPr>
          <w:rFonts w:asciiTheme="majorHAnsi" w:hAnsi="Arial" w:cs="Arial"/>
          <w:b/>
          <w:sz w:val="20"/>
          <w:szCs w:val="18"/>
        </w:rPr>
        <w:t>►</w:t>
      </w:r>
      <w:r w:rsidR="006F6971" w:rsidRPr="00BB185E">
        <w:rPr>
          <w:rFonts w:asciiTheme="majorHAnsi" w:hAnsiTheme="majorHAnsi"/>
          <w:sz w:val="20"/>
        </w:rPr>
        <w:t>Découvri</w:t>
      </w:r>
      <w:r w:rsidR="006F6971">
        <w:rPr>
          <w:rFonts w:asciiTheme="majorHAnsi" w:hAnsiTheme="majorHAnsi"/>
          <w:sz w:val="20"/>
        </w:rPr>
        <w:t xml:space="preserve">r des pratiques et dispositifs </w:t>
      </w:r>
      <w:r w:rsidR="006F6971" w:rsidRPr="00BB185E">
        <w:rPr>
          <w:rFonts w:asciiTheme="majorHAnsi" w:hAnsiTheme="majorHAnsi"/>
          <w:sz w:val="20"/>
        </w:rPr>
        <w:t>permettant une réelle interactivité entre le spectateur et la forme artistique</w:t>
      </w:r>
      <w:r w:rsidR="006F6971">
        <w:rPr>
          <w:rFonts w:asciiTheme="majorHAnsi" w:hAnsiTheme="majorHAnsi"/>
          <w:sz w:val="20"/>
        </w:rPr>
        <w:t>,</w:t>
      </w:r>
      <w:r w:rsidR="006F6971" w:rsidRPr="00F825E6">
        <w:rPr>
          <w:rFonts w:asciiTheme="majorHAnsi" w:hAnsiTheme="majorHAnsi"/>
          <w:sz w:val="20"/>
        </w:rPr>
        <w:t xml:space="preserve"> </w:t>
      </w:r>
      <w:r w:rsidR="006F6971" w:rsidRPr="00BB185E">
        <w:rPr>
          <w:rFonts w:asciiTheme="majorHAnsi" w:hAnsiTheme="majorHAnsi"/>
          <w:sz w:val="20"/>
        </w:rPr>
        <w:t xml:space="preserve">sur le champ du spectacle vivant comme de l’audiovisuel. </w:t>
      </w:r>
    </w:p>
    <w:p w:rsidR="006F6971" w:rsidRPr="00BB185E" w:rsidRDefault="006F6971" w:rsidP="00E728D9">
      <w:pPr>
        <w:spacing w:line="360" w:lineRule="auto"/>
        <w:ind w:left="-284" w:right="-432"/>
        <w:jc w:val="both"/>
        <w:rPr>
          <w:rFonts w:asciiTheme="majorHAnsi" w:hAnsiTheme="majorHAnsi"/>
          <w:sz w:val="20"/>
        </w:rPr>
      </w:pPr>
    </w:p>
    <w:p w:rsidR="006F6971" w:rsidRPr="00F947F4" w:rsidRDefault="00B64039" w:rsidP="00E728D9">
      <w:pPr>
        <w:spacing w:line="360" w:lineRule="auto"/>
        <w:ind w:left="-284" w:right="-432"/>
        <w:jc w:val="both"/>
        <w:rPr>
          <w:rFonts w:asciiTheme="majorHAnsi" w:hAnsiTheme="majorHAnsi"/>
          <w:b/>
          <w:sz w:val="20"/>
        </w:rPr>
      </w:pPr>
      <w:r w:rsidRPr="00392B1A">
        <w:rPr>
          <w:rFonts w:asciiTheme="majorHAnsi" w:hAnsi="Arial" w:cs="Arial"/>
          <w:b/>
          <w:sz w:val="20"/>
          <w:szCs w:val="18"/>
        </w:rPr>
        <w:t>►</w:t>
      </w:r>
      <w:r w:rsidR="00C80EEF">
        <w:rPr>
          <w:rFonts w:asciiTheme="majorHAnsi" w:hAnsiTheme="majorHAnsi"/>
          <w:sz w:val="20"/>
        </w:rPr>
        <w:t>Explorer des pratiques et voies d’apprentissage</w:t>
      </w:r>
      <w:r w:rsidR="00132A02">
        <w:rPr>
          <w:rFonts w:asciiTheme="majorHAnsi" w:hAnsiTheme="majorHAnsi"/>
          <w:sz w:val="20"/>
        </w:rPr>
        <w:t xml:space="preserve"> permettant de</w:t>
      </w:r>
      <w:r w:rsidR="006F6971" w:rsidRPr="00F87608">
        <w:rPr>
          <w:rFonts w:asciiTheme="majorHAnsi" w:hAnsiTheme="majorHAnsi"/>
          <w:sz w:val="20"/>
        </w:rPr>
        <w:t xml:space="preserve"> se prémunir des risques de formatage tout en développant les possibilités d’expression des</w:t>
      </w:r>
      <w:r w:rsidR="00C80EEF">
        <w:rPr>
          <w:rFonts w:asciiTheme="majorHAnsi" w:hAnsiTheme="majorHAnsi"/>
          <w:sz w:val="20"/>
        </w:rPr>
        <w:t xml:space="preserve"> personnes. 1. Étudier</w:t>
      </w:r>
      <w:r w:rsidR="006F6971">
        <w:rPr>
          <w:rFonts w:asciiTheme="majorHAnsi" w:hAnsiTheme="majorHAnsi"/>
          <w:sz w:val="20"/>
        </w:rPr>
        <w:t xml:space="preserve"> comment faire</w:t>
      </w:r>
      <w:r w:rsidR="006F6971" w:rsidRPr="00F87608">
        <w:rPr>
          <w:rFonts w:asciiTheme="majorHAnsi" w:hAnsiTheme="majorHAnsi"/>
          <w:sz w:val="20"/>
        </w:rPr>
        <w:t xml:space="preserve"> cette distinction pour soi-même 2. Apprend</w:t>
      </w:r>
      <w:r w:rsidR="006F6971">
        <w:rPr>
          <w:rFonts w:asciiTheme="majorHAnsi" w:hAnsiTheme="majorHAnsi"/>
          <w:sz w:val="20"/>
        </w:rPr>
        <w:t>re à travailler avec des artistes</w:t>
      </w:r>
      <w:r w:rsidR="006F6971" w:rsidRPr="00F87608">
        <w:rPr>
          <w:rFonts w:asciiTheme="majorHAnsi" w:hAnsiTheme="majorHAnsi"/>
          <w:sz w:val="20"/>
        </w:rPr>
        <w:t xml:space="preserve"> novices ou amateurs, voire des personnes qui manifesteraient un handicap, en sach</w:t>
      </w:r>
      <w:r w:rsidR="00310C82">
        <w:rPr>
          <w:rFonts w:asciiTheme="majorHAnsi" w:hAnsiTheme="majorHAnsi"/>
          <w:sz w:val="20"/>
        </w:rPr>
        <w:t>ant  faire cas et valeur de</w:t>
      </w:r>
      <w:r w:rsidR="006F6971" w:rsidRPr="00F87608">
        <w:rPr>
          <w:rFonts w:asciiTheme="majorHAnsi" w:hAnsiTheme="majorHAnsi"/>
          <w:sz w:val="20"/>
        </w:rPr>
        <w:t xml:space="preserve"> leurs propres singularités physiques, psychiques et comportementales.</w:t>
      </w:r>
    </w:p>
    <w:p w:rsidR="006F6971" w:rsidRPr="00F87608" w:rsidRDefault="006F6971" w:rsidP="00E728D9">
      <w:pPr>
        <w:spacing w:line="360" w:lineRule="auto"/>
        <w:ind w:right="-432"/>
        <w:jc w:val="both"/>
        <w:rPr>
          <w:rFonts w:asciiTheme="majorHAnsi" w:hAnsiTheme="majorHAnsi"/>
          <w:sz w:val="20"/>
        </w:rPr>
      </w:pPr>
    </w:p>
    <w:p w:rsidR="00B64039" w:rsidRDefault="006F6971" w:rsidP="00E728D9">
      <w:pPr>
        <w:spacing w:line="360" w:lineRule="auto"/>
        <w:ind w:left="-284" w:right="-432"/>
        <w:jc w:val="both"/>
        <w:rPr>
          <w:rFonts w:asciiTheme="majorHAnsi" w:hAnsiTheme="majorHAnsi"/>
          <w:sz w:val="20"/>
        </w:rPr>
      </w:pPr>
      <w:r>
        <w:rPr>
          <w:rFonts w:asciiTheme="majorHAnsi" w:hAnsiTheme="majorHAnsi"/>
          <w:sz w:val="20"/>
        </w:rPr>
        <w:t>Pour un acteur comme</w:t>
      </w:r>
      <w:r w:rsidRPr="00F87608">
        <w:rPr>
          <w:rFonts w:asciiTheme="majorHAnsi" w:hAnsiTheme="majorHAnsi"/>
          <w:sz w:val="20"/>
        </w:rPr>
        <w:t xml:space="preserve"> pour un directeur d’acteurs : </w:t>
      </w:r>
    </w:p>
    <w:p w:rsidR="00AF6621" w:rsidRDefault="00B64039" w:rsidP="00E728D9">
      <w:pPr>
        <w:spacing w:line="360" w:lineRule="auto"/>
        <w:ind w:left="-284" w:right="-432"/>
        <w:jc w:val="both"/>
        <w:rPr>
          <w:rFonts w:asciiTheme="majorHAnsi" w:hAnsiTheme="majorHAnsi"/>
          <w:sz w:val="20"/>
        </w:rPr>
      </w:pPr>
      <w:r w:rsidRPr="00392B1A">
        <w:rPr>
          <w:rFonts w:asciiTheme="majorHAnsi" w:hAnsi="Arial" w:cs="Arial"/>
          <w:b/>
          <w:sz w:val="20"/>
          <w:szCs w:val="18"/>
        </w:rPr>
        <w:t>►</w:t>
      </w:r>
      <w:r>
        <w:rPr>
          <w:rFonts w:asciiTheme="majorHAnsi" w:hAnsiTheme="majorHAnsi"/>
          <w:sz w:val="20"/>
        </w:rPr>
        <w:t>A</w:t>
      </w:r>
      <w:r w:rsidR="006F6971" w:rsidRPr="00F87608">
        <w:rPr>
          <w:rFonts w:asciiTheme="majorHAnsi" w:hAnsiTheme="majorHAnsi"/>
          <w:sz w:val="20"/>
        </w:rPr>
        <w:t>pprendre</w:t>
      </w:r>
      <w:r w:rsidR="006F6971">
        <w:rPr>
          <w:rFonts w:asciiTheme="majorHAnsi" w:hAnsiTheme="majorHAnsi"/>
          <w:sz w:val="20"/>
        </w:rPr>
        <w:t xml:space="preserve"> à travailler autrement que par l’</w:t>
      </w:r>
      <w:r w:rsidR="006F6971" w:rsidRPr="00F87608">
        <w:rPr>
          <w:rFonts w:asciiTheme="majorHAnsi" w:hAnsiTheme="majorHAnsi"/>
          <w:sz w:val="20"/>
        </w:rPr>
        <w:t>inducti</w:t>
      </w:r>
      <w:r w:rsidR="006F6971">
        <w:rPr>
          <w:rFonts w:asciiTheme="majorHAnsi" w:hAnsiTheme="majorHAnsi"/>
          <w:sz w:val="20"/>
        </w:rPr>
        <w:t>on cérébrale et psychologique, ou sous injonctions</w:t>
      </w:r>
      <w:r w:rsidR="006F6971" w:rsidRPr="00F87608">
        <w:rPr>
          <w:rFonts w:asciiTheme="majorHAnsi" w:hAnsiTheme="majorHAnsi"/>
          <w:sz w:val="20"/>
        </w:rPr>
        <w:t xml:space="preserve"> du même ordre. </w:t>
      </w:r>
    </w:p>
    <w:p w:rsidR="006831C0" w:rsidRDefault="00AF6621" w:rsidP="00AF6621">
      <w:pPr>
        <w:spacing w:line="360" w:lineRule="auto"/>
        <w:ind w:left="-284" w:right="-432"/>
        <w:jc w:val="both"/>
        <w:rPr>
          <w:rFonts w:asciiTheme="majorHAnsi" w:hAnsiTheme="majorHAnsi"/>
          <w:sz w:val="20"/>
        </w:rPr>
      </w:pPr>
      <w:r>
        <w:rPr>
          <w:rFonts w:asciiTheme="majorHAnsi" w:hAnsiTheme="majorHAnsi"/>
          <w:sz w:val="20"/>
        </w:rPr>
        <w:t>Repérer notamment l</w:t>
      </w:r>
      <w:r w:rsidRPr="00541B60">
        <w:rPr>
          <w:rFonts w:asciiTheme="majorHAnsi" w:hAnsiTheme="majorHAnsi"/>
          <w:sz w:val="20"/>
        </w:rPr>
        <w:t>e</w:t>
      </w:r>
      <w:r>
        <w:rPr>
          <w:rFonts w:asciiTheme="majorHAnsi" w:hAnsiTheme="majorHAnsi"/>
          <w:sz w:val="20"/>
        </w:rPr>
        <w:t>s techniques où c’est par l’exploration</w:t>
      </w:r>
      <w:r w:rsidRPr="00541B60">
        <w:rPr>
          <w:rFonts w:asciiTheme="majorHAnsi" w:hAnsiTheme="majorHAnsi"/>
          <w:sz w:val="20"/>
        </w:rPr>
        <w:t xml:space="preserve"> du</w:t>
      </w:r>
      <w:r>
        <w:rPr>
          <w:rFonts w:asciiTheme="majorHAnsi" w:hAnsiTheme="majorHAnsi"/>
          <w:sz w:val="20"/>
        </w:rPr>
        <w:t xml:space="preserve"> corps et du souffle qu’émerge</w:t>
      </w:r>
      <w:r w:rsidRPr="00541B60">
        <w:rPr>
          <w:rFonts w:asciiTheme="majorHAnsi" w:hAnsiTheme="majorHAnsi"/>
          <w:sz w:val="20"/>
        </w:rPr>
        <w:t xml:space="preserve"> d’autres comportemen</w:t>
      </w:r>
      <w:r>
        <w:rPr>
          <w:rFonts w:asciiTheme="majorHAnsi" w:hAnsiTheme="majorHAnsi"/>
          <w:sz w:val="20"/>
        </w:rPr>
        <w:t>ts, psychologies et Personnages</w:t>
      </w:r>
      <w:r w:rsidRPr="00541B60">
        <w:rPr>
          <w:rFonts w:asciiTheme="majorHAnsi" w:hAnsiTheme="majorHAnsi"/>
          <w:sz w:val="20"/>
        </w:rPr>
        <w:t xml:space="preserve"> qu’une conception mentale n’aurait</w:t>
      </w:r>
      <w:r>
        <w:rPr>
          <w:rFonts w:asciiTheme="majorHAnsi" w:hAnsiTheme="majorHAnsi"/>
          <w:sz w:val="20"/>
        </w:rPr>
        <w:t xml:space="preserve"> pu ni produire, ni</w:t>
      </w:r>
      <w:r w:rsidRPr="00541B60">
        <w:rPr>
          <w:rFonts w:asciiTheme="majorHAnsi" w:hAnsiTheme="majorHAnsi"/>
          <w:sz w:val="20"/>
        </w:rPr>
        <w:t xml:space="preserve"> prévoir - cela dans le but d’élargir la palette de jeu que nécessite la transformation de soi vers le </w:t>
      </w:r>
      <w:r>
        <w:rPr>
          <w:rFonts w:asciiTheme="majorHAnsi" w:hAnsiTheme="majorHAnsi"/>
          <w:sz w:val="20"/>
        </w:rPr>
        <w:t xml:space="preserve">personnage tout en développant </w:t>
      </w:r>
      <w:r w:rsidRPr="00541B60">
        <w:rPr>
          <w:rFonts w:asciiTheme="majorHAnsi" w:hAnsiTheme="majorHAnsi"/>
          <w:sz w:val="20"/>
        </w:rPr>
        <w:t>l’autonomie et la cr</w:t>
      </w:r>
      <w:r>
        <w:rPr>
          <w:rFonts w:asciiTheme="majorHAnsi" w:hAnsiTheme="majorHAnsi"/>
          <w:sz w:val="20"/>
        </w:rPr>
        <w:t>éativité de l’acteur en travail.</w:t>
      </w:r>
    </w:p>
    <w:p w:rsidR="006831C0" w:rsidRPr="00BD3553" w:rsidRDefault="006831C0" w:rsidP="006831C0">
      <w:pPr>
        <w:ind w:right="-432"/>
        <w:jc w:val="center"/>
        <w:rPr>
          <w:rFonts w:asciiTheme="majorHAnsi" w:hAnsiTheme="majorHAnsi"/>
        </w:rPr>
      </w:pPr>
      <w:r w:rsidRPr="00BD3553">
        <w:rPr>
          <w:rFonts w:asciiTheme="majorHAnsi" w:hAnsiTheme="majorHAnsi"/>
          <w:b/>
        </w:rPr>
        <w:t>PROGRAMME ET OUTILS PÉDAGOGIQUES</w:t>
      </w:r>
    </w:p>
    <w:p w:rsidR="006831C0" w:rsidRDefault="006831C0" w:rsidP="006831C0">
      <w:pPr>
        <w:ind w:left="-284" w:right="-432"/>
        <w:jc w:val="both"/>
        <w:rPr>
          <w:rFonts w:asciiTheme="majorHAnsi" w:hAnsiTheme="majorHAnsi"/>
          <w:sz w:val="16"/>
        </w:rPr>
      </w:pPr>
    </w:p>
    <w:p w:rsidR="006831C0" w:rsidRPr="00EB2531" w:rsidRDefault="006831C0" w:rsidP="006831C0">
      <w:pPr>
        <w:ind w:left="-284" w:right="-432"/>
        <w:jc w:val="both"/>
        <w:rPr>
          <w:rFonts w:asciiTheme="majorHAnsi" w:hAnsiTheme="majorHAnsi"/>
          <w:sz w:val="20"/>
        </w:rPr>
      </w:pPr>
      <w:r w:rsidRPr="002552C7">
        <w:rPr>
          <w:rFonts w:asciiTheme="majorHAnsi" w:hAnsiTheme="majorHAnsi"/>
          <w:sz w:val="22"/>
          <w:u w:val="single"/>
        </w:rPr>
        <w:t>Chaque séance</w:t>
      </w:r>
      <w:r w:rsidRPr="002552C7">
        <w:rPr>
          <w:rFonts w:asciiTheme="majorHAnsi" w:hAnsiTheme="majorHAnsi"/>
          <w:sz w:val="22"/>
        </w:rPr>
        <w:t xml:space="preserve"> décline une série de </w:t>
      </w:r>
      <w:r w:rsidRPr="002552C7">
        <w:rPr>
          <w:rFonts w:asciiTheme="majorHAnsi" w:hAnsiTheme="majorHAnsi"/>
          <w:b/>
          <w:sz w:val="22"/>
        </w:rPr>
        <w:t xml:space="preserve">Travaux expérientiels pluridisciplinaires </w:t>
      </w:r>
      <w:r w:rsidRPr="002552C7">
        <w:rPr>
          <w:rFonts w:asciiTheme="majorHAnsi" w:hAnsiTheme="majorHAnsi"/>
          <w:sz w:val="20"/>
        </w:rPr>
        <w:t>(Scéniques, littéraires, vidéographiques, sonores, plastiques)</w:t>
      </w:r>
      <w:r w:rsidRPr="002552C7">
        <w:rPr>
          <w:rFonts w:asciiTheme="majorHAnsi" w:hAnsiTheme="majorHAnsi"/>
          <w:sz w:val="22"/>
        </w:rPr>
        <w:t xml:space="preserve">, associés à un </w:t>
      </w:r>
      <w:r w:rsidRPr="002552C7">
        <w:rPr>
          <w:rFonts w:asciiTheme="majorHAnsi" w:hAnsiTheme="majorHAnsi"/>
          <w:b/>
          <w:sz w:val="22"/>
        </w:rPr>
        <w:t xml:space="preserve">Atelier du spectateur, </w:t>
      </w:r>
      <w:r w:rsidRPr="002552C7">
        <w:rPr>
          <w:rFonts w:asciiTheme="majorHAnsi" w:hAnsiTheme="majorHAnsi"/>
          <w:sz w:val="22"/>
        </w:rPr>
        <w:t>et se conclue par un temps</w:t>
      </w:r>
      <w:r w:rsidRPr="002552C7">
        <w:rPr>
          <w:rFonts w:asciiTheme="majorHAnsi" w:hAnsiTheme="majorHAnsi"/>
          <w:b/>
          <w:sz w:val="22"/>
        </w:rPr>
        <w:t xml:space="preserve"> d’analyse de la pratique. </w:t>
      </w:r>
      <w:r w:rsidRPr="002552C7">
        <w:rPr>
          <w:rFonts w:asciiTheme="majorHAnsi" w:hAnsiTheme="majorHAnsi"/>
          <w:sz w:val="22"/>
        </w:rPr>
        <w:t xml:space="preserve">La session se termine par une </w:t>
      </w:r>
      <w:r w:rsidRPr="002552C7">
        <w:rPr>
          <w:rFonts w:asciiTheme="majorHAnsi" w:hAnsiTheme="majorHAnsi"/>
          <w:b/>
          <w:sz w:val="22"/>
        </w:rPr>
        <w:t>représentation publique</w:t>
      </w:r>
      <w:r w:rsidRPr="002552C7">
        <w:rPr>
          <w:rFonts w:asciiTheme="majorHAnsi" w:hAnsiTheme="majorHAnsi"/>
          <w:sz w:val="22"/>
        </w:rPr>
        <w:t>.</w:t>
      </w:r>
    </w:p>
    <w:p w:rsidR="006831C0" w:rsidRDefault="006831C0" w:rsidP="006831C0">
      <w:pPr>
        <w:ind w:left="-284" w:right="-432"/>
        <w:rPr>
          <w:rFonts w:asciiTheme="majorHAnsi" w:hAnsiTheme="majorHAnsi"/>
          <w:b/>
          <w:color w:val="FF0000"/>
          <w:sz w:val="22"/>
        </w:rPr>
      </w:pPr>
    </w:p>
    <w:p w:rsidR="006831C0" w:rsidRPr="00923189" w:rsidRDefault="006831C0" w:rsidP="006831C0">
      <w:pPr>
        <w:ind w:left="-284" w:right="-432"/>
        <w:rPr>
          <w:rFonts w:asciiTheme="majorHAnsi" w:hAnsiTheme="majorHAnsi"/>
          <w:color w:val="FF0000"/>
          <w:sz w:val="22"/>
        </w:rPr>
      </w:pPr>
      <w:r w:rsidRPr="00923189">
        <w:rPr>
          <w:rFonts w:asciiTheme="majorHAnsi" w:hAnsiTheme="majorHAnsi"/>
          <w:b/>
          <w:color w:val="FF0000"/>
          <w:sz w:val="22"/>
        </w:rPr>
        <w:t>1</w:t>
      </w:r>
      <w:r w:rsidRPr="00923189">
        <w:rPr>
          <w:rFonts w:asciiTheme="majorHAnsi" w:hAnsiTheme="majorHAnsi"/>
          <w:b/>
          <w:color w:val="FF0000"/>
          <w:sz w:val="22"/>
          <w:vertAlign w:val="superscript"/>
        </w:rPr>
        <w:t>er</w:t>
      </w:r>
      <w:r w:rsidRPr="00923189">
        <w:rPr>
          <w:rFonts w:asciiTheme="majorHAnsi" w:hAnsiTheme="majorHAnsi"/>
          <w:b/>
          <w:color w:val="FF0000"/>
          <w:sz w:val="22"/>
        </w:rPr>
        <w:t xml:space="preserve"> stade </w:t>
      </w:r>
      <w:r w:rsidRPr="00923189">
        <w:rPr>
          <w:rFonts w:asciiTheme="majorHAnsi" w:hAnsiTheme="majorHAnsi"/>
          <w:color w:val="FF0000"/>
          <w:sz w:val="22"/>
        </w:rPr>
        <w:t xml:space="preserve">- </w:t>
      </w:r>
      <w:r w:rsidRPr="00923189">
        <w:rPr>
          <w:rFonts w:asciiTheme="majorHAnsi" w:hAnsiTheme="majorHAnsi"/>
          <w:b/>
          <w:color w:val="FF0000"/>
          <w:sz w:val="22"/>
        </w:rPr>
        <w:t>La scène mise en questio</w:t>
      </w:r>
      <w:r>
        <w:rPr>
          <w:rFonts w:asciiTheme="majorHAnsi" w:hAnsiTheme="majorHAnsi"/>
          <w:b/>
          <w:color w:val="FF0000"/>
          <w:sz w:val="22"/>
        </w:rPr>
        <w:t>n</w:t>
      </w:r>
    </w:p>
    <w:p w:rsidR="006831C0" w:rsidRPr="008A531E" w:rsidRDefault="006831C0" w:rsidP="006831C0">
      <w:pPr>
        <w:pStyle w:val="Paragraphedeliste"/>
        <w:ind w:left="-284" w:right="-432"/>
        <w:jc w:val="both"/>
        <w:rPr>
          <w:rFonts w:asciiTheme="majorHAnsi" w:hAnsiTheme="majorHAnsi"/>
          <w:sz w:val="22"/>
        </w:rPr>
      </w:pPr>
      <w:r w:rsidRPr="008A531E">
        <w:rPr>
          <w:rFonts w:asciiTheme="majorHAnsi" w:hAnsiTheme="majorHAnsi"/>
          <w:sz w:val="22"/>
        </w:rPr>
        <w:t>Signifiance de la Scène</w:t>
      </w:r>
      <w:r w:rsidRPr="008A531E">
        <w:rPr>
          <w:rFonts w:asciiTheme="majorHAnsi" w:hAnsiTheme="majorHAnsi"/>
          <w:b/>
          <w:sz w:val="22"/>
        </w:rPr>
        <w:t xml:space="preserve"> </w:t>
      </w:r>
      <w:r w:rsidRPr="008A531E">
        <w:rPr>
          <w:rFonts w:asciiTheme="majorHAnsi" w:hAnsiTheme="majorHAnsi"/>
          <w:sz w:val="22"/>
        </w:rPr>
        <w:t>« métaphore » de l’accès à toute « scène symbolique »</w:t>
      </w:r>
    </w:p>
    <w:p w:rsidR="006831C0" w:rsidRPr="0021720D" w:rsidRDefault="006831C0" w:rsidP="006831C0">
      <w:pPr>
        <w:ind w:left="-284" w:right="-432"/>
        <w:jc w:val="both"/>
        <w:rPr>
          <w:rFonts w:asciiTheme="majorHAnsi" w:hAnsiTheme="majorHAnsi"/>
          <w:color w:val="0000FF"/>
          <w:sz w:val="22"/>
        </w:rPr>
      </w:pPr>
      <w:r w:rsidRPr="0021720D">
        <w:rPr>
          <w:rFonts w:asciiTheme="majorHAnsi" w:hAnsiTheme="majorHAnsi"/>
          <w:b/>
          <w:i/>
          <w:color w:val="0000FF"/>
          <w:sz w:val="18"/>
        </w:rPr>
        <w:t xml:space="preserve"> </w:t>
      </w:r>
      <w:r w:rsidRPr="0021720D">
        <w:rPr>
          <w:rFonts w:asciiTheme="majorHAnsi" w:hAnsiTheme="majorHAnsi"/>
          <w:b/>
          <w:color w:val="0000FF"/>
          <w:sz w:val="18"/>
        </w:rPr>
        <w:t>Le Voyage de l</w:t>
      </w:r>
      <w:r>
        <w:rPr>
          <w:rFonts w:asciiTheme="majorHAnsi" w:hAnsiTheme="majorHAnsi"/>
          <w:b/>
          <w:color w:val="0000FF"/>
          <w:sz w:val="18"/>
        </w:rPr>
        <w:t>’acteur ou le Troisième R</w:t>
      </w:r>
      <w:r w:rsidRPr="0021720D">
        <w:rPr>
          <w:rFonts w:asciiTheme="majorHAnsi" w:hAnsiTheme="majorHAnsi"/>
          <w:b/>
          <w:color w:val="0000FF"/>
          <w:sz w:val="18"/>
        </w:rPr>
        <w:t>egard </w:t>
      </w:r>
      <w:r w:rsidRPr="0021720D">
        <w:rPr>
          <w:rFonts w:asciiTheme="majorHAnsi" w:hAnsiTheme="majorHAnsi"/>
          <w:color w:val="0000FF"/>
          <w:sz w:val="18"/>
        </w:rPr>
        <w:t>: Expériences de plateau/microcosme</w:t>
      </w:r>
      <w:r w:rsidR="002552C7">
        <w:rPr>
          <w:rFonts w:asciiTheme="majorHAnsi" w:hAnsiTheme="majorHAnsi"/>
          <w:color w:val="0000FF"/>
          <w:sz w:val="18"/>
        </w:rPr>
        <w:t>s</w:t>
      </w:r>
      <w:r w:rsidRPr="0021720D">
        <w:rPr>
          <w:rFonts w:asciiTheme="majorHAnsi" w:hAnsiTheme="majorHAnsi"/>
          <w:color w:val="0000FF"/>
          <w:sz w:val="18"/>
        </w:rPr>
        <w:t xml:space="preserve"> de l’événement dramatique</w:t>
      </w:r>
    </w:p>
    <w:p w:rsidR="006831C0" w:rsidRPr="008A531E" w:rsidRDefault="006831C0" w:rsidP="006831C0">
      <w:pPr>
        <w:ind w:left="-284" w:right="-432"/>
        <w:jc w:val="both"/>
        <w:rPr>
          <w:rFonts w:asciiTheme="majorHAnsi" w:hAnsiTheme="majorHAnsi"/>
          <w:sz w:val="22"/>
        </w:rPr>
      </w:pPr>
    </w:p>
    <w:p w:rsidR="006831C0" w:rsidRPr="008A531E" w:rsidRDefault="006831C0" w:rsidP="006831C0">
      <w:pPr>
        <w:ind w:left="-284" w:right="-432"/>
        <w:jc w:val="both"/>
        <w:rPr>
          <w:rFonts w:asciiTheme="majorHAnsi" w:hAnsiTheme="majorHAnsi"/>
          <w:sz w:val="22"/>
        </w:rPr>
      </w:pPr>
      <w:r w:rsidRPr="008A531E">
        <w:rPr>
          <w:rFonts w:asciiTheme="majorHAnsi" w:hAnsiTheme="majorHAnsi"/>
          <w:sz w:val="22"/>
        </w:rPr>
        <w:t xml:space="preserve">Mouvement de la Trilogie </w:t>
      </w:r>
      <w:r w:rsidRPr="006B48F0">
        <w:rPr>
          <w:rFonts w:asciiTheme="majorHAnsi" w:hAnsiTheme="majorHAnsi"/>
          <w:i/>
          <w:sz w:val="22"/>
        </w:rPr>
        <w:t>Personne</w:t>
      </w:r>
      <w:r w:rsidRPr="006B48F0">
        <w:rPr>
          <w:i/>
          <w:sz w:val="20"/>
        </w:rPr>
        <w:sym w:font="Symbol" w:char="F0AE"/>
      </w:r>
      <w:r w:rsidRPr="006B48F0">
        <w:rPr>
          <w:rFonts w:asciiTheme="majorHAnsi" w:hAnsiTheme="majorHAnsi"/>
          <w:i/>
          <w:sz w:val="22"/>
        </w:rPr>
        <w:t>Acteur</w:t>
      </w:r>
      <w:r w:rsidRPr="006B48F0">
        <w:rPr>
          <w:i/>
          <w:sz w:val="20"/>
        </w:rPr>
        <w:sym w:font="Symbol" w:char="F0AE"/>
      </w:r>
      <w:r w:rsidRPr="006B48F0">
        <w:rPr>
          <w:rFonts w:asciiTheme="majorHAnsi" w:hAnsiTheme="majorHAnsi"/>
          <w:i/>
          <w:sz w:val="22"/>
        </w:rPr>
        <w:t>Personnage</w:t>
      </w:r>
      <w:r w:rsidRPr="008A531E">
        <w:rPr>
          <w:rFonts w:asciiTheme="majorHAnsi" w:hAnsiTheme="majorHAnsi"/>
          <w:sz w:val="22"/>
        </w:rPr>
        <w:t xml:space="preserve"> et son rapport au spectateur</w:t>
      </w:r>
    </w:p>
    <w:p w:rsidR="006831C0" w:rsidRPr="0021720D" w:rsidRDefault="006831C0" w:rsidP="006831C0">
      <w:pPr>
        <w:ind w:left="-284" w:right="-432"/>
        <w:rPr>
          <w:rFonts w:asciiTheme="majorHAnsi" w:hAnsiTheme="majorHAnsi"/>
          <w:sz w:val="22"/>
        </w:rPr>
      </w:pPr>
      <w:r w:rsidRPr="0021720D">
        <w:rPr>
          <w:rFonts w:asciiTheme="majorHAnsi" w:hAnsiTheme="majorHAnsi"/>
          <w:b/>
          <w:i/>
          <w:color w:val="0000FF"/>
          <w:sz w:val="18"/>
        </w:rPr>
        <w:t xml:space="preserve"> </w:t>
      </w:r>
      <w:r w:rsidRPr="0021720D">
        <w:rPr>
          <w:rFonts w:asciiTheme="majorHAnsi" w:hAnsiTheme="majorHAnsi"/>
          <w:b/>
          <w:color w:val="0000FF"/>
          <w:sz w:val="18"/>
        </w:rPr>
        <w:t>Le Masque neutre</w:t>
      </w:r>
      <w:r w:rsidRPr="0021720D">
        <w:rPr>
          <w:rFonts w:asciiTheme="majorHAnsi" w:hAnsiTheme="majorHAnsi"/>
          <w:color w:val="0000FF"/>
          <w:sz w:val="18"/>
        </w:rPr>
        <w:t xml:space="preserve"> ou </w:t>
      </w:r>
      <w:r>
        <w:rPr>
          <w:rFonts w:asciiTheme="majorHAnsi" w:hAnsiTheme="majorHAnsi"/>
          <w:color w:val="0000FF"/>
          <w:sz w:val="18"/>
        </w:rPr>
        <w:t>la r</w:t>
      </w:r>
      <w:r w:rsidRPr="0021720D">
        <w:rPr>
          <w:rFonts w:asciiTheme="majorHAnsi" w:hAnsiTheme="majorHAnsi"/>
          <w:color w:val="0000FF"/>
          <w:sz w:val="18"/>
        </w:rPr>
        <w:t xml:space="preserve">elation dramatique </w:t>
      </w:r>
      <w:proofErr w:type="spellStart"/>
      <w:r w:rsidRPr="0021720D">
        <w:rPr>
          <w:rFonts w:asciiTheme="majorHAnsi" w:hAnsiTheme="majorHAnsi"/>
          <w:color w:val="0000FF"/>
          <w:sz w:val="18"/>
        </w:rPr>
        <w:t>pré-historique</w:t>
      </w:r>
      <w:proofErr w:type="spellEnd"/>
    </w:p>
    <w:p w:rsidR="006831C0" w:rsidRPr="008A531E" w:rsidRDefault="006831C0" w:rsidP="006831C0">
      <w:pPr>
        <w:ind w:left="-284" w:right="-432"/>
        <w:rPr>
          <w:rFonts w:asciiTheme="majorHAnsi" w:hAnsiTheme="majorHAnsi"/>
          <w:sz w:val="22"/>
        </w:rPr>
      </w:pPr>
    </w:p>
    <w:p w:rsidR="006831C0" w:rsidRDefault="006831C0" w:rsidP="006831C0">
      <w:pPr>
        <w:ind w:left="-284" w:right="-432"/>
        <w:rPr>
          <w:rFonts w:asciiTheme="majorHAnsi" w:hAnsiTheme="majorHAnsi"/>
          <w:b/>
          <w:i/>
          <w:color w:val="0000FF"/>
          <w:sz w:val="18"/>
        </w:rPr>
      </w:pPr>
      <w:r>
        <w:rPr>
          <w:rFonts w:asciiTheme="majorHAnsi" w:hAnsiTheme="majorHAnsi"/>
          <w:sz w:val="22"/>
        </w:rPr>
        <w:t>La scène du Corps</w:t>
      </w:r>
      <w:r w:rsidRPr="008A531E">
        <w:rPr>
          <w:rFonts w:asciiTheme="majorHAnsi" w:hAnsiTheme="majorHAnsi"/>
          <w:sz w:val="22"/>
        </w:rPr>
        <w:t xml:space="preserve"> </w:t>
      </w:r>
    </w:p>
    <w:p w:rsidR="006831C0" w:rsidRPr="0021720D" w:rsidRDefault="006831C0" w:rsidP="006831C0">
      <w:pPr>
        <w:ind w:left="-284" w:right="-432"/>
        <w:rPr>
          <w:rFonts w:asciiTheme="majorHAnsi" w:hAnsiTheme="majorHAnsi"/>
          <w:color w:val="0000FF"/>
          <w:sz w:val="18"/>
        </w:rPr>
      </w:pPr>
      <w:r>
        <w:rPr>
          <w:rFonts w:asciiTheme="majorHAnsi" w:hAnsiTheme="majorHAnsi"/>
          <w:b/>
          <w:color w:val="0000FF"/>
          <w:sz w:val="18"/>
        </w:rPr>
        <w:t>De la physiologie vers l’âme</w:t>
      </w:r>
      <w:r w:rsidRPr="0021720D">
        <w:rPr>
          <w:rFonts w:asciiTheme="majorHAnsi" w:hAnsiTheme="majorHAnsi"/>
          <w:b/>
          <w:color w:val="0000FF"/>
          <w:sz w:val="18"/>
        </w:rPr>
        <w:t> </w:t>
      </w:r>
      <w:r w:rsidRPr="001136F3">
        <w:rPr>
          <w:rFonts w:asciiTheme="majorHAnsi" w:hAnsiTheme="majorHAnsi"/>
          <w:color w:val="0000FF"/>
          <w:sz w:val="18"/>
        </w:rPr>
        <w:t>:</w:t>
      </w:r>
      <w:r w:rsidRPr="0021720D">
        <w:rPr>
          <w:rFonts w:asciiTheme="majorHAnsi" w:hAnsiTheme="majorHAnsi"/>
          <w:b/>
          <w:color w:val="0000FF"/>
          <w:sz w:val="18"/>
        </w:rPr>
        <w:t xml:space="preserve"> </w:t>
      </w:r>
      <w:r w:rsidRPr="0021720D">
        <w:rPr>
          <w:rFonts w:asciiTheme="majorHAnsi" w:hAnsiTheme="majorHAnsi"/>
          <w:color w:val="0000FF"/>
          <w:sz w:val="18"/>
        </w:rPr>
        <w:t xml:space="preserve">Le corps et son souffle, premier lieu d’accès à une scène de jeu </w:t>
      </w:r>
    </w:p>
    <w:p w:rsidR="006831C0" w:rsidRPr="008A531E" w:rsidRDefault="006831C0" w:rsidP="006831C0">
      <w:pPr>
        <w:ind w:left="-284" w:right="-432"/>
        <w:rPr>
          <w:rFonts w:asciiTheme="majorHAnsi" w:hAnsiTheme="majorHAnsi"/>
          <w:sz w:val="22"/>
        </w:rPr>
      </w:pPr>
    </w:p>
    <w:p w:rsidR="006831C0" w:rsidRPr="0021720D" w:rsidRDefault="006831C0" w:rsidP="006831C0">
      <w:pPr>
        <w:ind w:left="-284" w:right="-432"/>
        <w:rPr>
          <w:rFonts w:asciiTheme="majorHAnsi" w:hAnsiTheme="majorHAnsi"/>
          <w:color w:val="0000FF"/>
          <w:sz w:val="18"/>
        </w:rPr>
      </w:pPr>
      <w:r w:rsidRPr="008A531E">
        <w:rPr>
          <w:rFonts w:asciiTheme="majorHAnsi" w:hAnsiTheme="majorHAnsi"/>
          <w:sz w:val="22"/>
        </w:rPr>
        <w:t>Les différentes scènes d’expression</w:t>
      </w:r>
    </w:p>
    <w:p w:rsidR="006831C0" w:rsidRPr="0021720D" w:rsidRDefault="006831C0" w:rsidP="006831C0">
      <w:pPr>
        <w:ind w:left="-284" w:right="-432"/>
        <w:jc w:val="both"/>
        <w:rPr>
          <w:rFonts w:asciiTheme="majorHAnsi" w:hAnsiTheme="majorHAnsi"/>
          <w:sz w:val="20"/>
        </w:rPr>
      </w:pPr>
      <w:r w:rsidRPr="0021720D">
        <w:rPr>
          <w:rFonts w:asciiTheme="majorHAnsi" w:hAnsiTheme="majorHAnsi"/>
          <w:b/>
          <w:color w:val="0000FF"/>
          <w:sz w:val="18"/>
        </w:rPr>
        <w:t xml:space="preserve"> Le Dessin  « première mise en scène »</w:t>
      </w:r>
    </w:p>
    <w:p w:rsidR="006831C0" w:rsidRPr="0021720D" w:rsidRDefault="006831C0" w:rsidP="006831C0">
      <w:pPr>
        <w:ind w:left="-284" w:right="-432"/>
        <w:jc w:val="both"/>
        <w:rPr>
          <w:rFonts w:asciiTheme="majorHAnsi" w:hAnsiTheme="majorHAnsi"/>
          <w:sz w:val="20"/>
        </w:rPr>
      </w:pPr>
      <w:r>
        <w:rPr>
          <w:rFonts w:asciiTheme="majorHAnsi" w:hAnsiTheme="majorHAnsi"/>
          <w:b/>
          <w:color w:val="0000FF"/>
          <w:sz w:val="18"/>
        </w:rPr>
        <w:t xml:space="preserve"> La Vidéographie ou</w:t>
      </w:r>
      <w:r w:rsidRPr="0021720D">
        <w:rPr>
          <w:rFonts w:asciiTheme="majorHAnsi" w:hAnsiTheme="majorHAnsi"/>
          <w:b/>
          <w:color w:val="0000FF"/>
          <w:sz w:val="18"/>
        </w:rPr>
        <w:t xml:space="preserve"> la « Relique »  </w:t>
      </w:r>
    </w:p>
    <w:p w:rsidR="006831C0" w:rsidRPr="0021720D" w:rsidRDefault="006831C0" w:rsidP="006831C0">
      <w:pPr>
        <w:ind w:left="-284" w:right="-432"/>
        <w:rPr>
          <w:rFonts w:asciiTheme="majorHAnsi" w:hAnsiTheme="majorHAnsi"/>
          <w:b/>
          <w:color w:val="0000FF"/>
          <w:sz w:val="18"/>
        </w:rPr>
      </w:pPr>
      <w:r>
        <w:rPr>
          <w:rFonts w:asciiTheme="majorHAnsi" w:hAnsiTheme="majorHAnsi"/>
          <w:b/>
          <w:color w:val="0000FF"/>
          <w:sz w:val="18"/>
        </w:rPr>
        <w:t xml:space="preserve"> Les Jeux</w:t>
      </w:r>
      <w:r w:rsidRPr="0021720D">
        <w:rPr>
          <w:rFonts w:asciiTheme="majorHAnsi" w:hAnsiTheme="majorHAnsi"/>
          <w:b/>
          <w:color w:val="0000FF"/>
          <w:sz w:val="18"/>
        </w:rPr>
        <w:t xml:space="preserve"> d’acteurs « métaphores » de la relation sociale</w:t>
      </w:r>
    </w:p>
    <w:p w:rsidR="006831C0" w:rsidRPr="0021720D" w:rsidRDefault="006831C0" w:rsidP="006831C0">
      <w:pPr>
        <w:ind w:left="-284" w:right="-432"/>
        <w:rPr>
          <w:rFonts w:asciiTheme="majorHAnsi" w:hAnsiTheme="majorHAnsi"/>
          <w:color w:val="0000FF"/>
          <w:sz w:val="18"/>
        </w:rPr>
      </w:pPr>
      <w:r w:rsidRPr="0021720D">
        <w:rPr>
          <w:rFonts w:asciiTheme="majorHAnsi" w:hAnsiTheme="majorHAnsi"/>
          <w:b/>
          <w:color w:val="0000FF"/>
          <w:sz w:val="18"/>
        </w:rPr>
        <w:t xml:space="preserve"> L’Écriture «Testament »</w:t>
      </w:r>
    </w:p>
    <w:p w:rsidR="006831C0" w:rsidRPr="008A531E" w:rsidRDefault="006831C0" w:rsidP="006831C0">
      <w:pPr>
        <w:ind w:left="-284" w:right="-432"/>
        <w:jc w:val="right"/>
        <w:rPr>
          <w:rFonts w:asciiTheme="majorHAnsi" w:hAnsiTheme="majorHAnsi"/>
          <w:color w:val="0000FF"/>
          <w:sz w:val="18"/>
        </w:rPr>
      </w:pPr>
      <w:r w:rsidRPr="008A531E">
        <w:rPr>
          <w:rFonts w:asciiTheme="majorHAnsi" w:hAnsiTheme="majorHAnsi"/>
          <w:b/>
          <w:i/>
          <w:color w:val="0000FF"/>
          <w:sz w:val="18"/>
        </w:rPr>
        <w:t xml:space="preserve"> </w:t>
      </w:r>
    </w:p>
    <w:p w:rsidR="006831C0" w:rsidRPr="008A531E" w:rsidRDefault="006831C0" w:rsidP="006831C0">
      <w:pPr>
        <w:ind w:left="-284" w:right="-432"/>
        <w:jc w:val="both"/>
        <w:rPr>
          <w:rFonts w:asciiTheme="majorHAnsi" w:hAnsiTheme="majorHAnsi"/>
          <w:sz w:val="22"/>
        </w:rPr>
      </w:pPr>
      <w:r w:rsidRPr="008A531E">
        <w:rPr>
          <w:rFonts w:asciiTheme="majorHAnsi" w:hAnsiTheme="majorHAnsi"/>
          <w:sz w:val="22"/>
        </w:rPr>
        <w:t>La Représentation</w:t>
      </w:r>
      <w:r w:rsidRPr="008A531E">
        <w:rPr>
          <w:rFonts w:asciiTheme="majorHAnsi" w:hAnsiTheme="majorHAnsi"/>
          <w:b/>
          <w:sz w:val="22"/>
        </w:rPr>
        <w:t xml:space="preserve"> « </w:t>
      </w:r>
      <w:r w:rsidRPr="008A531E">
        <w:rPr>
          <w:rFonts w:asciiTheme="majorHAnsi" w:hAnsiTheme="majorHAnsi"/>
          <w:sz w:val="22"/>
        </w:rPr>
        <w:t xml:space="preserve">de l’épopée humaine qui me concerne » : De la thématique au </w:t>
      </w:r>
      <w:r w:rsidRPr="008A531E">
        <w:rPr>
          <w:rFonts w:asciiTheme="majorHAnsi" w:hAnsiTheme="majorHAnsi"/>
          <w:i/>
          <w:sz w:val="22"/>
        </w:rPr>
        <w:t>conflit dramatique</w:t>
      </w:r>
    </w:p>
    <w:p w:rsidR="006831C0" w:rsidRPr="0021720D" w:rsidRDefault="006831C0" w:rsidP="006831C0">
      <w:pPr>
        <w:ind w:left="-284" w:right="-432"/>
        <w:rPr>
          <w:rFonts w:asciiTheme="majorHAnsi" w:hAnsiTheme="majorHAnsi"/>
          <w:color w:val="0000FF"/>
          <w:sz w:val="18"/>
        </w:rPr>
      </w:pPr>
      <w:r>
        <w:rPr>
          <w:rFonts w:asciiTheme="majorHAnsi" w:hAnsiTheme="majorHAnsi"/>
          <w:b/>
          <w:color w:val="0000FF"/>
          <w:sz w:val="18"/>
        </w:rPr>
        <w:t> Le Théâtre Image</w:t>
      </w:r>
      <w:r w:rsidRPr="0021720D">
        <w:rPr>
          <w:rFonts w:asciiTheme="majorHAnsi" w:hAnsiTheme="majorHAnsi"/>
          <w:b/>
          <w:color w:val="0000FF"/>
          <w:sz w:val="18"/>
        </w:rPr>
        <w:t> </w:t>
      </w:r>
      <w:r w:rsidRPr="001136F3">
        <w:rPr>
          <w:rFonts w:asciiTheme="majorHAnsi" w:hAnsiTheme="majorHAnsi"/>
          <w:color w:val="0000FF"/>
          <w:sz w:val="18"/>
        </w:rPr>
        <w:t>:</w:t>
      </w:r>
      <w:r w:rsidRPr="0021720D">
        <w:rPr>
          <w:rFonts w:asciiTheme="majorHAnsi" w:hAnsiTheme="majorHAnsi"/>
          <w:b/>
          <w:color w:val="0000FF"/>
          <w:sz w:val="18"/>
        </w:rPr>
        <w:t xml:space="preserve"> </w:t>
      </w:r>
      <w:r w:rsidRPr="0021720D">
        <w:rPr>
          <w:rFonts w:asciiTheme="majorHAnsi" w:hAnsiTheme="majorHAnsi"/>
          <w:color w:val="0000FF"/>
          <w:sz w:val="18"/>
        </w:rPr>
        <w:t xml:space="preserve">Sculpter le conflit dramatique ou jouer de toutes les postures : Auteur - Metteur en scène - Acteur - Spectateur </w:t>
      </w:r>
    </w:p>
    <w:p w:rsidR="006831C0" w:rsidRPr="0021720D" w:rsidRDefault="006831C0" w:rsidP="006831C0">
      <w:pPr>
        <w:ind w:left="-284" w:right="-432"/>
        <w:jc w:val="both"/>
        <w:rPr>
          <w:rFonts w:asciiTheme="majorHAnsi" w:hAnsiTheme="majorHAnsi"/>
          <w:sz w:val="20"/>
        </w:rPr>
      </w:pPr>
    </w:p>
    <w:p w:rsidR="006831C0" w:rsidRPr="00C11087" w:rsidRDefault="006831C0" w:rsidP="006831C0">
      <w:pPr>
        <w:ind w:left="-284" w:right="-432"/>
        <w:jc w:val="both"/>
        <w:rPr>
          <w:rFonts w:asciiTheme="majorHAnsi" w:hAnsiTheme="majorHAnsi"/>
          <w:color w:val="FF0000"/>
          <w:sz w:val="22"/>
        </w:rPr>
      </w:pPr>
      <w:r w:rsidRPr="00C11087">
        <w:rPr>
          <w:rFonts w:asciiTheme="majorHAnsi" w:hAnsiTheme="majorHAnsi"/>
          <w:b/>
          <w:color w:val="FF0000"/>
          <w:sz w:val="22"/>
        </w:rPr>
        <w:t>2</w:t>
      </w:r>
      <w:r w:rsidRPr="00C11087">
        <w:rPr>
          <w:rFonts w:asciiTheme="majorHAnsi" w:hAnsiTheme="majorHAnsi"/>
          <w:b/>
          <w:color w:val="FF0000"/>
          <w:sz w:val="22"/>
          <w:vertAlign w:val="superscript"/>
        </w:rPr>
        <w:t>ème</w:t>
      </w:r>
      <w:r w:rsidRPr="00C11087">
        <w:rPr>
          <w:rFonts w:asciiTheme="majorHAnsi" w:hAnsiTheme="majorHAnsi"/>
          <w:b/>
          <w:color w:val="FF0000"/>
          <w:sz w:val="22"/>
        </w:rPr>
        <w:t xml:space="preserve"> stade </w:t>
      </w:r>
      <w:r w:rsidRPr="00C11087">
        <w:rPr>
          <w:rFonts w:asciiTheme="majorHAnsi" w:hAnsiTheme="majorHAnsi"/>
          <w:color w:val="FF0000"/>
          <w:sz w:val="22"/>
        </w:rPr>
        <w:t xml:space="preserve">- </w:t>
      </w:r>
      <w:r w:rsidRPr="00C11087">
        <w:rPr>
          <w:rFonts w:asciiTheme="majorHAnsi" w:hAnsiTheme="majorHAnsi"/>
          <w:b/>
          <w:color w:val="FF0000"/>
          <w:sz w:val="22"/>
        </w:rPr>
        <w:t>Naissance des personnages</w:t>
      </w:r>
      <w:r>
        <w:rPr>
          <w:rFonts w:asciiTheme="majorHAnsi" w:hAnsiTheme="majorHAnsi"/>
          <w:b/>
          <w:color w:val="FF0000"/>
          <w:sz w:val="22"/>
        </w:rPr>
        <w:t xml:space="preserve"> et dramaturgies </w:t>
      </w:r>
    </w:p>
    <w:p w:rsidR="006831C0" w:rsidRDefault="006831C0" w:rsidP="006831C0">
      <w:pPr>
        <w:ind w:left="-284" w:right="-432"/>
        <w:jc w:val="both"/>
        <w:rPr>
          <w:rFonts w:asciiTheme="majorHAnsi" w:hAnsiTheme="majorHAnsi"/>
          <w:sz w:val="22"/>
        </w:rPr>
      </w:pPr>
      <w:r w:rsidRPr="00490EB2">
        <w:rPr>
          <w:rFonts w:asciiTheme="majorHAnsi" w:hAnsiTheme="majorHAnsi"/>
          <w:sz w:val="22"/>
        </w:rPr>
        <w:t>Dramaturgie pour UN personnage </w:t>
      </w:r>
      <w:r>
        <w:rPr>
          <w:rFonts w:asciiTheme="majorHAnsi" w:hAnsiTheme="majorHAnsi"/>
          <w:sz w:val="22"/>
        </w:rPr>
        <w:t>: Quelles raisons pour un monologue ?</w:t>
      </w:r>
    </w:p>
    <w:p w:rsidR="006831C0" w:rsidRPr="001136F3" w:rsidRDefault="006831C0" w:rsidP="006831C0">
      <w:pPr>
        <w:ind w:left="-284" w:right="-432"/>
        <w:rPr>
          <w:rFonts w:asciiTheme="majorHAnsi" w:hAnsiTheme="majorHAnsi"/>
          <w:color w:val="0000FF"/>
          <w:sz w:val="18"/>
        </w:rPr>
      </w:pPr>
      <w:r w:rsidRPr="001136F3">
        <w:rPr>
          <w:rFonts w:asciiTheme="majorHAnsi" w:hAnsiTheme="majorHAnsi"/>
          <w:b/>
          <w:color w:val="0000FF"/>
          <w:sz w:val="18"/>
        </w:rPr>
        <w:t>Conférence, Confidence, Confession, Prière, Harangue, Plaidoyer, Manifeste</w:t>
      </w:r>
      <w:r>
        <w:rPr>
          <w:rFonts w:asciiTheme="majorHAnsi" w:hAnsiTheme="majorHAnsi"/>
          <w:color w:val="0000FF"/>
          <w:sz w:val="18"/>
        </w:rPr>
        <w:t> :</w:t>
      </w:r>
      <w:r w:rsidRPr="001136F3">
        <w:rPr>
          <w:rFonts w:asciiTheme="majorHAnsi" w:hAnsiTheme="majorHAnsi"/>
          <w:color w:val="0000FF"/>
          <w:sz w:val="18"/>
        </w:rPr>
        <w:t xml:space="preserve"> Les Registres du discours solitaire</w:t>
      </w:r>
    </w:p>
    <w:p w:rsidR="006831C0" w:rsidRDefault="006831C0" w:rsidP="006831C0">
      <w:pPr>
        <w:ind w:left="-284" w:right="-432"/>
        <w:jc w:val="both"/>
        <w:rPr>
          <w:rFonts w:asciiTheme="majorHAnsi" w:hAnsiTheme="majorHAnsi"/>
          <w:sz w:val="22"/>
        </w:rPr>
      </w:pPr>
    </w:p>
    <w:p w:rsidR="006831C0" w:rsidRPr="006B48F0" w:rsidRDefault="006831C0" w:rsidP="006831C0">
      <w:pPr>
        <w:ind w:left="-284" w:right="-432"/>
        <w:jc w:val="both"/>
        <w:rPr>
          <w:rFonts w:asciiTheme="majorHAnsi" w:hAnsiTheme="majorHAnsi"/>
          <w:i/>
          <w:sz w:val="22"/>
        </w:rPr>
      </w:pPr>
      <w:r>
        <w:rPr>
          <w:rFonts w:asciiTheme="majorHAnsi" w:hAnsiTheme="majorHAnsi"/>
          <w:sz w:val="22"/>
        </w:rPr>
        <w:t>Le Personnage depuis la P</w:t>
      </w:r>
      <w:r w:rsidRPr="008862A9">
        <w:rPr>
          <w:rFonts w:asciiTheme="majorHAnsi" w:hAnsiTheme="majorHAnsi"/>
          <w:sz w:val="22"/>
        </w:rPr>
        <w:t>ersonne - Recherche de son antagoniste</w:t>
      </w:r>
      <w:r>
        <w:rPr>
          <w:rFonts w:asciiTheme="majorHAnsi" w:hAnsiTheme="majorHAnsi"/>
          <w:sz w:val="22"/>
        </w:rPr>
        <w:t xml:space="preserve"> – Relation du </w:t>
      </w:r>
      <w:r w:rsidRPr="006B48F0">
        <w:rPr>
          <w:rFonts w:asciiTheme="majorHAnsi" w:hAnsiTheme="majorHAnsi"/>
          <w:i/>
          <w:sz w:val="22"/>
        </w:rPr>
        <w:t>Un</w:t>
      </w:r>
      <w:r>
        <w:rPr>
          <w:rFonts w:asciiTheme="majorHAnsi" w:hAnsiTheme="majorHAnsi"/>
          <w:sz w:val="22"/>
        </w:rPr>
        <w:t xml:space="preserve"> au </w:t>
      </w:r>
      <w:r w:rsidRPr="006B48F0">
        <w:rPr>
          <w:rFonts w:asciiTheme="majorHAnsi" w:hAnsiTheme="majorHAnsi"/>
          <w:i/>
          <w:sz w:val="22"/>
        </w:rPr>
        <w:t>Groupe</w:t>
      </w:r>
    </w:p>
    <w:p w:rsidR="006831C0" w:rsidRPr="001136F3" w:rsidRDefault="006831C0" w:rsidP="006831C0">
      <w:pPr>
        <w:ind w:left="-284" w:right="-432"/>
        <w:rPr>
          <w:rFonts w:asciiTheme="majorHAnsi" w:hAnsiTheme="majorHAnsi"/>
          <w:color w:val="0000FF"/>
          <w:sz w:val="18"/>
        </w:rPr>
      </w:pPr>
      <w:r w:rsidRPr="001136F3">
        <w:rPr>
          <w:rFonts w:asciiTheme="majorHAnsi" w:hAnsiTheme="majorHAnsi"/>
          <w:b/>
          <w:color w:val="0000FF"/>
          <w:sz w:val="18"/>
        </w:rPr>
        <w:t>Les Anges, les Guerriers, les Monstres et les Fous </w:t>
      </w:r>
      <w:r w:rsidRPr="001136F3">
        <w:rPr>
          <w:rFonts w:asciiTheme="majorHAnsi" w:hAnsiTheme="majorHAnsi"/>
          <w:color w:val="0000FF"/>
          <w:sz w:val="18"/>
        </w:rPr>
        <w:t>: de la personne au mythe</w:t>
      </w:r>
    </w:p>
    <w:p w:rsidR="006831C0" w:rsidRPr="001136F3" w:rsidRDefault="006831C0" w:rsidP="006831C0">
      <w:pPr>
        <w:ind w:left="-284" w:right="-432"/>
        <w:jc w:val="both"/>
        <w:rPr>
          <w:rFonts w:asciiTheme="majorHAnsi" w:hAnsiTheme="majorHAnsi"/>
          <w:sz w:val="22"/>
        </w:rPr>
      </w:pPr>
    </w:p>
    <w:p w:rsidR="006831C0" w:rsidRPr="002531B6" w:rsidRDefault="006831C0" w:rsidP="006831C0">
      <w:pPr>
        <w:ind w:left="-284" w:right="-432"/>
        <w:jc w:val="both"/>
        <w:rPr>
          <w:rFonts w:asciiTheme="majorHAnsi" w:hAnsiTheme="majorHAnsi"/>
          <w:sz w:val="22"/>
        </w:rPr>
      </w:pPr>
      <w:r w:rsidRPr="00490EB2">
        <w:rPr>
          <w:rFonts w:asciiTheme="majorHAnsi" w:hAnsiTheme="majorHAnsi"/>
          <w:sz w:val="22"/>
        </w:rPr>
        <w:t>Dialogue - Trilogue </w:t>
      </w:r>
      <w:r>
        <w:rPr>
          <w:rFonts w:asciiTheme="majorHAnsi" w:hAnsiTheme="majorHAnsi"/>
          <w:sz w:val="22"/>
        </w:rPr>
        <w:t xml:space="preserve">: </w:t>
      </w:r>
      <w:r w:rsidRPr="002531B6">
        <w:rPr>
          <w:rFonts w:asciiTheme="majorHAnsi" w:hAnsiTheme="majorHAnsi"/>
          <w:sz w:val="22"/>
        </w:rPr>
        <w:t>Quel</w:t>
      </w:r>
      <w:r>
        <w:rPr>
          <w:rFonts w:asciiTheme="majorHAnsi" w:hAnsiTheme="majorHAnsi"/>
          <w:sz w:val="22"/>
        </w:rPr>
        <w:t xml:space="preserve"> mode de représentation</w:t>
      </w:r>
      <w:r w:rsidRPr="002531B6">
        <w:rPr>
          <w:rFonts w:asciiTheme="majorHAnsi" w:hAnsiTheme="majorHAnsi"/>
          <w:sz w:val="22"/>
        </w:rPr>
        <w:t xml:space="preserve"> choisir selon le rapport au spectateur qu’on souhaite instaurer ? </w:t>
      </w:r>
    </w:p>
    <w:p w:rsidR="006831C0" w:rsidRPr="001136F3" w:rsidRDefault="006831C0" w:rsidP="006831C0">
      <w:pPr>
        <w:ind w:left="-284" w:right="-432"/>
        <w:rPr>
          <w:rFonts w:asciiTheme="majorHAnsi" w:hAnsiTheme="majorHAnsi"/>
          <w:b/>
          <w:color w:val="0000FF"/>
          <w:sz w:val="18"/>
        </w:rPr>
      </w:pPr>
      <w:r w:rsidRPr="001136F3">
        <w:rPr>
          <w:rFonts w:asciiTheme="majorHAnsi" w:hAnsiTheme="majorHAnsi"/>
          <w:b/>
          <w:color w:val="0000FF"/>
          <w:sz w:val="18"/>
        </w:rPr>
        <w:t>Théâtre du réel - Théâtre de fiction - Théâtre Stanislavskien - Théâtre Forum</w:t>
      </w:r>
    </w:p>
    <w:p w:rsidR="006831C0" w:rsidRPr="001136F3" w:rsidRDefault="006831C0" w:rsidP="006831C0">
      <w:pPr>
        <w:ind w:left="-284" w:right="-432"/>
        <w:rPr>
          <w:rFonts w:asciiTheme="majorHAnsi" w:hAnsiTheme="majorHAnsi"/>
          <w:b/>
          <w:color w:val="0000FF"/>
          <w:sz w:val="20"/>
        </w:rPr>
      </w:pPr>
      <w:r w:rsidRPr="001136F3">
        <w:rPr>
          <w:rFonts w:asciiTheme="majorHAnsi" w:hAnsiTheme="majorHAnsi"/>
          <w:b/>
          <w:color w:val="0000FF"/>
          <w:sz w:val="18"/>
        </w:rPr>
        <w:t>Le récit en relais - Le récit en chœur – Le récit partagé - le récit contradictoire</w:t>
      </w:r>
    </w:p>
    <w:p w:rsidR="006831C0" w:rsidRPr="001136F3" w:rsidRDefault="006831C0" w:rsidP="006831C0">
      <w:pPr>
        <w:ind w:left="-284" w:right="-432"/>
        <w:rPr>
          <w:rFonts w:asciiTheme="majorHAnsi" w:hAnsiTheme="majorHAnsi"/>
          <w:color w:val="0000FF"/>
          <w:sz w:val="18"/>
        </w:rPr>
      </w:pPr>
      <w:r>
        <w:rPr>
          <w:rFonts w:asciiTheme="majorHAnsi" w:hAnsiTheme="majorHAnsi"/>
          <w:b/>
          <w:color w:val="0000FF"/>
          <w:sz w:val="18"/>
        </w:rPr>
        <w:t>Du texte personnel aux textes du répertoire</w:t>
      </w:r>
    </w:p>
    <w:p w:rsidR="006831C0" w:rsidRDefault="006831C0" w:rsidP="006831C0">
      <w:pPr>
        <w:ind w:left="-284" w:right="-432"/>
        <w:jc w:val="both"/>
        <w:rPr>
          <w:rFonts w:asciiTheme="majorHAnsi" w:hAnsiTheme="majorHAnsi"/>
          <w:b/>
          <w:sz w:val="22"/>
        </w:rPr>
      </w:pPr>
    </w:p>
    <w:p w:rsidR="006831C0" w:rsidRDefault="006831C0" w:rsidP="006831C0">
      <w:pPr>
        <w:ind w:left="-284" w:right="-432"/>
        <w:jc w:val="both"/>
        <w:rPr>
          <w:rFonts w:asciiTheme="majorHAnsi" w:hAnsiTheme="majorHAnsi"/>
          <w:sz w:val="22"/>
        </w:rPr>
      </w:pPr>
      <w:r w:rsidRPr="00490EB2">
        <w:rPr>
          <w:rFonts w:asciiTheme="majorHAnsi" w:hAnsiTheme="majorHAnsi"/>
          <w:sz w:val="22"/>
        </w:rPr>
        <w:t>É-C-R-I-T-U-R-E-S plurielles :</w:t>
      </w:r>
      <w:r>
        <w:rPr>
          <w:rFonts w:asciiTheme="majorHAnsi" w:hAnsiTheme="majorHAnsi"/>
          <w:b/>
          <w:sz w:val="22"/>
        </w:rPr>
        <w:t xml:space="preserve"> </w:t>
      </w:r>
      <w:r w:rsidRPr="00423867">
        <w:rPr>
          <w:rFonts w:asciiTheme="majorHAnsi" w:hAnsiTheme="majorHAnsi"/>
          <w:sz w:val="22"/>
        </w:rPr>
        <w:t>verbale - non verbale - scénique – graphique – sonore - vidéographique ?</w:t>
      </w:r>
    </w:p>
    <w:p w:rsidR="006831C0" w:rsidRPr="001136F3" w:rsidRDefault="006831C0" w:rsidP="006831C0">
      <w:pPr>
        <w:pStyle w:val="Paragraphedeliste"/>
        <w:ind w:left="-284" w:right="-432"/>
        <w:rPr>
          <w:rFonts w:asciiTheme="majorHAnsi" w:hAnsiTheme="majorHAnsi"/>
          <w:sz w:val="18"/>
        </w:rPr>
      </w:pPr>
      <w:r w:rsidRPr="001136F3">
        <w:rPr>
          <w:rFonts w:asciiTheme="majorHAnsi" w:hAnsiTheme="majorHAnsi"/>
          <w:b/>
          <w:color w:val="0000FF"/>
          <w:sz w:val="18"/>
        </w:rPr>
        <w:t>La Missive ou la bouteille à la mer</w:t>
      </w:r>
    </w:p>
    <w:p w:rsidR="006831C0" w:rsidRPr="001136F3" w:rsidRDefault="006831C0" w:rsidP="006831C0">
      <w:pPr>
        <w:pStyle w:val="Paragraphedeliste"/>
        <w:ind w:left="-284" w:right="-432"/>
        <w:rPr>
          <w:rFonts w:asciiTheme="majorHAnsi" w:hAnsiTheme="majorHAnsi"/>
          <w:color w:val="0000FF"/>
          <w:sz w:val="18"/>
        </w:rPr>
      </w:pPr>
      <w:r w:rsidRPr="001136F3">
        <w:rPr>
          <w:rFonts w:asciiTheme="majorHAnsi" w:hAnsiTheme="majorHAnsi"/>
          <w:b/>
          <w:color w:val="0000FF"/>
          <w:sz w:val="18"/>
        </w:rPr>
        <w:t>La Lettre sonore – La Lettre visuelle – La Lettre audiovisuelle </w:t>
      </w:r>
    </w:p>
    <w:p w:rsidR="006831C0" w:rsidRPr="001136F3" w:rsidRDefault="006831C0" w:rsidP="006831C0">
      <w:pPr>
        <w:pStyle w:val="Paragraphedeliste"/>
        <w:ind w:left="-284" w:right="-432"/>
        <w:rPr>
          <w:rFonts w:asciiTheme="majorHAnsi" w:hAnsiTheme="majorHAnsi"/>
          <w:b/>
          <w:color w:val="0000FF"/>
          <w:sz w:val="18"/>
        </w:rPr>
      </w:pPr>
      <w:r w:rsidRPr="001136F3">
        <w:rPr>
          <w:rFonts w:asciiTheme="majorHAnsi" w:hAnsiTheme="majorHAnsi"/>
          <w:b/>
          <w:color w:val="0000FF"/>
          <w:sz w:val="18"/>
        </w:rPr>
        <w:t>Le Microfilm</w:t>
      </w:r>
    </w:p>
    <w:p w:rsidR="006831C0" w:rsidRDefault="006831C0" w:rsidP="006831C0">
      <w:pPr>
        <w:ind w:left="-284" w:right="-432"/>
        <w:jc w:val="both"/>
        <w:rPr>
          <w:rFonts w:asciiTheme="majorHAnsi" w:hAnsiTheme="majorHAnsi"/>
          <w:sz w:val="22"/>
        </w:rPr>
      </w:pPr>
    </w:p>
    <w:p w:rsidR="006831C0" w:rsidRPr="006A3B5E" w:rsidRDefault="006831C0" w:rsidP="006831C0">
      <w:pPr>
        <w:ind w:left="-284" w:right="-432"/>
        <w:jc w:val="both"/>
        <w:rPr>
          <w:rFonts w:asciiTheme="majorHAnsi" w:hAnsiTheme="majorHAnsi"/>
          <w:sz w:val="22"/>
        </w:rPr>
      </w:pPr>
      <w:r w:rsidRPr="006A3B5E">
        <w:rPr>
          <w:rFonts w:asciiTheme="majorHAnsi" w:hAnsiTheme="majorHAnsi"/>
          <w:sz w:val="22"/>
        </w:rPr>
        <w:t xml:space="preserve">Différences du rapport à la présence de l’Autre (entre acteur </w:t>
      </w:r>
      <w:r w:rsidRPr="006A3B5E">
        <w:rPr>
          <w:rFonts w:asciiTheme="majorHAnsi" w:hAnsiTheme="majorHAnsi"/>
          <w:sz w:val="22"/>
          <w:u w:val="single"/>
        </w:rPr>
        <w:t>et</w:t>
      </w:r>
      <w:r w:rsidRPr="006A3B5E">
        <w:rPr>
          <w:rFonts w:asciiTheme="majorHAnsi" w:hAnsiTheme="majorHAnsi"/>
          <w:sz w:val="22"/>
        </w:rPr>
        <w:t xml:space="preserve"> spectateur </w:t>
      </w:r>
      <w:r w:rsidRPr="006A3B5E">
        <w:rPr>
          <w:rFonts w:asciiTheme="majorHAnsi" w:hAnsiTheme="majorHAnsi"/>
          <w:sz w:val="18"/>
        </w:rPr>
        <w:t>(lecteur, auditeur)</w:t>
      </w:r>
      <w:r w:rsidRPr="006A3B5E">
        <w:rPr>
          <w:rFonts w:asciiTheme="majorHAnsi" w:hAnsiTheme="majorHAnsi"/>
          <w:sz w:val="22"/>
        </w:rPr>
        <w:t xml:space="preserve"> dans ces différents cadres </w:t>
      </w:r>
    </w:p>
    <w:p w:rsidR="006831C0" w:rsidRPr="001136F3" w:rsidRDefault="006831C0" w:rsidP="006831C0">
      <w:pPr>
        <w:pStyle w:val="Paragraphedeliste"/>
        <w:ind w:left="-284" w:right="-432"/>
        <w:rPr>
          <w:rFonts w:asciiTheme="majorHAnsi" w:hAnsiTheme="majorHAnsi"/>
          <w:color w:val="0000FF"/>
          <w:sz w:val="18"/>
        </w:rPr>
      </w:pPr>
      <w:r w:rsidRPr="001136F3">
        <w:rPr>
          <w:rFonts w:asciiTheme="majorHAnsi" w:hAnsiTheme="majorHAnsi"/>
          <w:b/>
          <w:color w:val="0000FF"/>
          <w:sz w:val="18"/>
        </w:rPr>
        <w:t>Travaux expérientiels, de plateau, d’improvisation et d’écritures</w:t>
      </w:r>
      <w:r>
        <w:rPr>
          <w:rFonts w:asciiTheme="majorHAnsi" w:hAnsiTheme="majorHAnsi"/>
          <w:b/>
          <w:color w:val="0000FF"/>
          <w:sz w:val="18"/>
        </w:rPr>
        <w:t xml:space="preserve"> pluridisciplinaires</w:t>
      </w:r>
      <w:r w:rsidRPr="001136F3">
        <w:rPr>
          <w:rFonts w:asciiTheme="majorHAnsi" w:hAnsiTheme="majorHAnsi"/>
          <w:b/>
          <w:color w:val="0000FF"/>
          <w:sz w:val="18"/>
        </w:rPr>
        <w:t xml:space="preserve"> en va et vient</w:t>
      </w:r>
    </w:p>
    <w:p w:rsidR="006831C0" w:rsidRDefault="006831C0" w:rsidP="006831C0">
      <w:pPr>
        <w:pStyle w:val="Paragraphedeliste"/>
        <w:ind w:left="-284" w:right="-432"/>
        <w:rPr>
          <w:rFonts w:asciiTheme="majorHAnsi" w:hAnsiTheme="majorHAnsi"/>
          <w:b/>
          <w:color w:val="0000FF"/>
          <w:sz w:val="18"/>
        </w:rPr>
      </w:pPr>
    </w:p>
    <w:p w:rsidR="006831C0" w:rsidRPr="00B70C98" w:rsidRDefault="006831C0" w:rsidP="006831C0">
      <w:pPr>
        <w:ind w:left="-284" w:right="-432"/>
        <w:rPr>
          <w:rFonts w:asciiTheme="majorHAnsi" w:hAnsiTheme="majorHAnsi"/>
          <w:b/>
          <w:i/>
          <w:color w:val="0000FF"/>
          <w:sz w:val="18"/>
        </w:rPr>
      </w:pPr>
      <w:r w:rsidRPr="00B70C98">
        <w:rPr>
          <w:rFonts w:asciiTheme="majorHAnsi" w:hAnsiTheme="majorHAnsi"/>
          <w:b/>
          <w:i/>
          <w:color w:val="0000FF"/>
          <w:sz w:val="18"/>
        </w:rPr>
        <w:t>  </w:t>
      </w:r>
    </w:p>
    <w:p w:rsidR="006831C0" w:rsidRPr="006A3B5E" w:rsidRDefault="006831C0" w:rsidP="006831C0">
      <w:pPr>
        <w:ind w:left="-284" w:right="-432"/>
        <w:jc w:val="both"/>
        <w:rPr>
          <w:rFonts w:asciiTheme="majorHAnsi" w:hAnsiTheme="majorHAnsi"/>
          <w:i/>
          <w:sz w:val="18"/>
        </w:rPr>
      </w:pPr>
      <w:r w:rsidRPr="006A3B5E">
        <w:rPr>
          <w:rFonts w:asciiTheme="majorHAnsi" w:hAnsiTheme="majorHAnsi"/>
          <w:b/>
          <w:color w:val="FF0000"/>
          <w:sz w:val="22"/>
        </w:rPr>
        <w:t>3</w:t>
      </w:r>
      <w:r w:rsidRPr="006A3B5E">
        <w:rPr>
          <w:rFonts w:asciiTheme="majorHAnsi" w:hAnsiTheme="majorHAnsi"/>
          <w:b/>
          <w:color w:val="FF0000"/>
          <w:sz w:val="22"/>
          <w:vertAlign w:val="superscript"/>
        </w:rPr>
        <w:t>ème</w:t>
      </w:r>
      <w:r w:rsidRPr="006A3B5E">
        <w:rPr>
          <w:rFonts w:asciiTheme="majorHAnsi" w:hAnsiTheme="majorHAnsi"/>
          <w:b/>
          <w:color w:val="FF0000"/>
          <w:sz w:val="22"/>
        </w:rPr>
        <w:t xml:space="preserve"> stade </w:t>
      </w:r>
      <w:r w:rsidRPr="006A3B5E">
        <w:rPr>
          <w:rFonts w:asciiTheme="majorHAnsi" w:hAnsiTheme="majorHAnsi"/>
          <w:color w:val="FF0000"/>
          <w:sz w:val="22"/>
        </w:rPr>
        <w:t xml:space="preserve">- </w:t>
      </w:r>
      <w:r>
        <w:rPr>
          <w:rFonts w:asciiTheme="majorHAnsi" w:hAnsiTheme="majorHAnsi"/>
          <w:b/>
          <w:color w:val="FF0000"/>
          <w:sz w:val="22"/>
        </w:rPr>
        <w:t>Le théâtre qui</w:t>
      </w:r>
      <w:r w:rsidRPr="006A3B5E">
        <w:rPr>
          <w:rFonts w:asciiTheme="majorHAnsi" w:hAnsiTheme="majorHAnsi"/>
          <w:b/>
          <w:color w:val="FF0000"/>
          <w:sz w:val="22"/>
        </w:rPr>
        <w:t xml:space="preserve"> nous est nécessaire</w:t>
      </w:r>
    </w:p>
    <w:p w:rsidR="006831C0" w:rsidRPr="00C579CB" w:rsidRDefault="006831C0" w:rsidP="006831C0">
      <w:pPr>
        <w:ind w:left="-284" w:right="-432"/>
        <w:jc w:val="both"/>
        <w:rPr>
          <w:rFonts w:asciiTheme="majorHAnsi" w:hAnsiTheme="majorHAnsi"/>
          <w:sz w:val="22"/>
        </w:rPr>
      </w:pPr>
      <w:r>
        <w:rPr>
          <w:rFonts w:asciiTheme="majorHAnsi" w:hAnsiTheme="majorHAnsi"/>
          <w:sz w:val="22"/>
        </w:rPr>
        <w:t>Comment dégager ses propres méthodologies ? S</w:t>
      </w:r>
      <w:r w:rsidRPr="00C579CB">
        <w:rPr>
          <w:rFonts w:asciiTheme="majorHAnsi" w:hAnsiTheme="majorHAnsi"/>
          <w:sz w:val="22"/>
        </w:rPr>
        <w:t>’autono</w:t>
      </w:r>
      <w:r>
        <w:rPr>
          <w:rFonts w:asciiTheme="majorHAnsi" w:hAnsiTheme="majorHAnsi"/>
          <w:sz w:val="22"/>
        </w:rPr>
        <w:t>miser en tant qu’acteur/auteur ? « Diriger » un acteur/auteur ? M</w:t>
      </w:r>
      <w:r w:rsidRPr="00C579CB">
        <w:rPr>
          <w:rFonts w:asciiTheme="majorHAnsi" w:hAnsiTheme="majorHAnsi"/>
          <w:sz w:val="22"/>
        </w:rPr>
        <w:t>ettre en</w:t>
      </w:r>
      <w:r>
        <w:rPr>
          <w:rFonts w:asciiTheme="majorHAnsi" w:hAnsiTheme="majorHAnsi"/>
          <w:sz w:val="22"/>
        </w:rPr>
        <w:t xml:space="preserve"> scène quand les </w:t>
      </w:r>
      <w:r w:rsidRPr="00C579CB">
        <w:rPr>
          <w:rFonts w:asciiTheme="majorHAnsi" w:hAnsiTheme="majorHAnsi"/>
          <w:sz w:val="22"/>
        </w:rPr>
        <w:t>acteur</w:t>
      </w:r>
      <w:r>
        <w:rPr>
          <w:rFonts w:asciiTheme="majorHAnsi" w:hAnsiTheme="majorHAnsi"/>
          <w:sz w:val="22"/>
        </w:rPr>
        <w:t>s ne sont</w:t>
      </w:r>
      <w:r w:rsidRPr="00C579CB">
        <w:rPr>
          <w:rFonts w:asciiTheme="majorHAnsi" w:hAnsiTheme="majorHAnsi"/>
          <w:sz w:val="22"/>
        </w:rPr>
        <w:t xml:space="preserve"> plus so</w:t>
      </w:r>
      <w:r>
        <w:rPr>
          <w:rFonts w:asciiTheme="majorHAnsi" w:hAnsiTheme="majorHAnsi"/>
          <w:sz w:val="22"/>
        </w:rPr>
        <w:t>us aucune tutelle ?</w:t>
      </w:r>
    </w:p>
    <w:p w:rsidR="006831C0" w:rsidRPr="001136F3" w:rsidRDefault="006831C0" w:rsidP="006831C0">
      <w:pPr>
        <w:pStyle w:val="Paragraphedeliste"/>
        <w:ind w:left="-284" w:right="-432"/>
        <w:rPr>
          <w:rFonts w:asciiTheme="majorHAnsi" w:hAnsiTheme="majorHAnsi"/>
          <w:color w:val="0000FF"/>
          <w:sz w:val="18"/>
        </w:rPr>
      </w:pPr>
      <w:r>
        <w:rPr>
          <w:rFonts w:asciiTheme="majorHAnsi" w:hAnsiTheme="majorHAnsi"/>
          <w:b/>
          <w:color w:val="0000FF"/>
          <w:sz w:val="18"/>
        </w:rPr>
        <w:t>De l’expérience à l’appropriation</w:t>
      </w:r>
    </w:p>
    <w:p w:rsidR="006831C0" w:rsidRPr="00C11087" w:rsidRDefault="006831C0" w:rsidP="006831C0">
      <w:pPr>
        <w:ind w:left="-284" w:right="-432"/>
        <w:jc w:val="both"/>
        <w:rPr>
          <w:rFonts w:asciiTheme="majorHAnsi" w:hAnsiTheme="majorHAnsi"/>
          <w:sz w:val="16"/>
        </w:rPr>
      </w:pPr>
    </w:p>
    <w:p w:rsidR="006831C0" w:rsidRDefault="006831C0" w:rsidP="006831C0">
      <w:pPr>
        <w:ind w:left="-284" w:right="-432"/>
        <w:jc w:val="both"/>
        <w:rPr>
          <w:rFonts w:asciiTheme="majorHAnsi" w:hAnsiTheme="majorHAnsi"/>
          <w:sz w:val="22"/>
        </w:rPr>
      </w:pPr>
      <w:r>
        <w:rPr>
          <w:rFonts w:asciiTheme="majorHAnsi" w:hAnsiTheme="majorHAnsi"/>
          <w:sz w:val="22"/>
        </w:rPr>
        <w:t>Comment  guetter le rapport de sens entre</w:t>
      </w:r>
      <w:r w:rsidRPr="00D20BE2">
        <w:rPr>
          <w:rFonts w:asciiTheme="majorHAnsi" w:hAnsiTheme="majorHAnsi"/>
          <w:sz w:val="22"/>
        </w:rPr>
        <w:t xml:space="preserve"> les différentes forme</w:t>
      </w:r>
      <w:r>
        <w:rPr>
          <w:rFonts w:asciiTheme="majorHAnsi" w:hAnsiTheme="majorHAnsi"/>
          <w:sz w:val="22"/>
        </w:rPr>
        <w:t xml:space="preserve">s créées par les participants ? Comment relier les différents médiums artistiques ? Comment proposer au public de se signifier et d’interagir ? </w:t>
      </w:r>
    </w:p>
    <w:p w:rsidR="006831C0" w:rsidRPr="006B48F0" w:rsidRDefault="006831C0" w:rsidP="006831C0">
      <w:pPr>
        <w:pStyle w:val="Paragraphedeliste"/>
        <w:ind w:left="-284" w:right="-432"/>
        <w:rPr>
          <w:rFonts w:asciiTheme="majorHAnsi" w:hAnsiTheme="majorHAnsi"/>
          <w:color w:val="0000FF"/>
          <w:sz w:val="18"/>
        </w:rPr>
      </w:pPr>
      <w:r>
        <w:rPr>
          <w:rFonts w:asciiTheme="majorHAnsi" w:hAnsiTheme="majorHAnsi"/>
          <w:b/>
          <w:color w:val="0000FF"/>
          <w:sz w:val="18"/>
        </w:rPr>
        <w:t>Du Processus au RENDU PUBLIC</w:t>
      </w:r>
    </w:p>
    <w:p w:rsidR="006831C0" w:rsidRDefault="006831C0" w:rsidP="006831C0">
      <w:pPr>
        <w:ind w:left="-284" w:right="-432"/>
        <w:jc w:val="both"/>
        <w:rPr>
          <w:rFonts w:asciiTheme="majorHAnsi" w:hAnsiTheme="majorHAnsi"/>
          <w:sz w:val="22"/>
        </w:rPr>
      </w:pPr>
    </w:p>
    <w:p w:rsidR="00BD3553" w:rsidRPr="00E728D9" w:rsidRDefault="00BD3553" w:rsidP="00AF6621">
      <w:pPr>
        <w:spacing w:line="360" w:lineRule="auto"/>
        <w:ind w:left="-284" w:right="-432"/>
        <w:jc w:val="both"/>
        <w:rPr>
          <w:rFonts w:asciiTheme="majorHAnsi" w:hAnsiTheme="majorHAnsi"/>
          <w:sz w:val="20"/>
        </w:rPr>
      </w:pPr>
    </w:p>
    <w:p w:rsidR="00AF6621" w:rsidRPr="006831C0" w:rsidRDefault="006831C0" w:rsidP="006831C0">
      <w:pPr>
        <w:ind w:left="-284" w:right="-432"/>
        <w:jc w:val="center"/>
        <w:rPr>
          <w:rFonts w:asciiTheme="majorHAnsi" w:hAnsiTheme="majorHAnsi"/>
          <w:sz w:val="20"/>
        </w:rPr>
      </w:pPr>
      <w:r>
        <w:rPr>
          <w:rFonts w:asciiTheme="majorHAnsi" w:hAnsiTheme="majorHAnsi"/>
          <w:sz w:val="20"/>
        </w:rPr>
        <w:t>…/…</w:t>
      </w:r>
    </w:p>
    <w:p w:rsidR="00C63F80" w:rsidRDefault="00C63F80" w:rsidP="00C63F80">
      <w:pPr>
        <w:ind w:left="-284" w:right="-715"/>
        <w:jc w:val="center"/>
        <w:rPr>
          <w:rFonts w:asciiTheme="majorHAnsi" w:hAnsiTheme="majorHAnsi"/>
          <w:b/>
        </w:rPr>
      </w:pPr>
      <w:r w:rsidRPr="00C63F80">
        <w:rPr>
          <w:rFonts w:asciiTheme="majorHAnsi" w:hAnsiTheme="majorHAnsi"/>
          <w:b/>
        </w:rPr>
        <w:t>ANALYSE DE LA PRATIQUE &amp; DISPOSITIFS D’ÉVALUATION</w:t>
      </w:r>
    </w:p>
    <w:p w:rsidR="00C63F80" w:rsidRDefault="00C63F80" w:rsidP="00C63F80">
      <w:pPr>
        <w:ind w:left="-284" w:right="-715"/>
        <w:jc w:val="center"/>
        <w:rPr>
          <w:rFonts w:asciiTheme="majorHAnsi" w:hAnsiTheme="majorHAnsi"/>
          <w:b/>
        </w:rPr>
      </w:pPr>
    </w:p>
    <w:p w:rsidR="00C63F80" w:rsidRPr="00792862" w:rsidRDefault="00C63F80" w:rsidP="00C63F80">
      <w:pPr>
        <w:ind w:left="-284" w:right="-715"/>
        <w:jc w:val="both"/>
        <w:rPr>
          <w:rFonts w:asciiTheme="majorHAnsi" w:hAnsiTheme="majorHAnsi"/>
          <w:b/>
          <w:sz w:val="20"/>
        </w:rPr>
      </w:pPr>
      <w:r w:rsidRPr="00792862">
        <w:rPr>
          <w:rFonts w:asciiTheme="majorHAnsi" w:hAnsiTheme="majorHAnsi"/>
          <w:b/>
          <w:sz w:val="20"/>
        </w:rPr>
        <w:t>Analyse de la pratique</w:t>
      </w:r>
    </w:p>
    <w:p w:rsidR="00C63F80" w:rsidRPr="00792862" w:rsidRDefault="00C63F80" w:rsidP="00C63F80">
      <w:pPr>
        <w:ind w:left="-284" w:right="-715"/>
        <w:jc w:val="both"/>
        <w:rPr>
          <w:rFonts w:asciiTheme="majorHAnsi" w:hAnsiTheme="majorHAnsi"/>
          <w:sz w:val="20"/>
        </w:rPr>
      </w:pP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 xml:space="preserve">1/ L’atelier du spectateur </w:t>
      </w: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 xml:space="preserve">Beaucoup de nos travaux scéniques expérientiels proposent un travail aux participants en tant que spectateurs. En aucun cas il ne s’agit de formuler un avis depuis la posture de metteur en scène ou directeur d’acteur potentiel, mais de faire cas uniquement de ce qui a été ressenti en tant que personne de l’assemblée ou 1er interlocuteur. Cette posture, d’abord épurée de toutes les autres, entraine un travail qui n’est pas seulement de l’ordre de la formulation verbale, mais génère de nouvelles expériences de plateau où l’on remplace l’acteur/personnage pour en dégager les caractéristiques les plus signifiantes, détails sensibles ou voilés. Sans en passer par cette première opération du regard et de l’écoute, nous considérons qu’aucune analyse de la pratique, du point de vue de l’artiste en formation n’est possible. </w:t>
      </w:r>
    </w:p>
    <w:p w:rsidR="00C63F80" w:rsidRPr="00792862" w:rsidRDefault="00C63F80" w:rsidP="00C63F80">
      <w:pPr>
        <w:ind w:left="-284" w:right="-715"/>
        <w:jc w:val="both"/>
        <w:rPr>
          <w:rFonts w:asciiTheme="majorHAnsi" w:hAnsiTheme="majorHAnsi"/>
          <w:sz w:val="20"/>
        </w:rPr>
      </w:pP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2/ Le journal de bord  personnel de chaque participant</w:t>
      </w: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C’est cette fois ce que chacun éprouve personnellement - ce qui le marque, l’étonne, le dérange, l’éclaire – depuis toutes les postures qu’il a éprouvées (acteur, auteur, metteur en scène), dont naturellement celle d’être accompagné en création dans un groupe de travail, qu’il est proposé d’écrire dans le journal de bord personnel. Chacun en livre aux autres, sur des temps précis en début de séance, uniquement ce qu’il souhaite partager.  Le dialogue entre soi et soi y est donc privilégié.</w:t>
      </w:r>
    </w:p>
    <w:p w:rsidR="00C63F80" w:rsidRPr="00792862" w:rsidRDefault="00C63F80" w:rsidP="00C63F80">
      <w:pPr>
        <w:ind w:left="-284" w:right="-715"/>
        <w:jc w:val="both"/>
        <w:rPr>
          <w:rFonts w:asciiTheme="majorHAnsi" w:hAnsiTheme="majorHAnsi"/>
          <w:sz w:val="20"/>
        </w:rPr>
      </w:pP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3/ Analyse de la pratique – 18H</w:t>
      </w: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 xml:space="preserve">Il s’agira alors de faire le lien entre les ressentis du spectateur (1), les ressentis de la personne en travail (2) </w:t>
      </w:r>
      <w:r w:rsidRPr="00792862">
        <w:rPr>
          <w:rFonts w:asciiTheme="majorHAnsi" w:hAnsiTheme="majorHAnsi"/>
          <w:sz w:val="20"/>
          <w:u w:val="single"/>
        </w:rPr>
        <w:t>et</w:t>
      </w:r>
      <w:r w:rsidRPr="00792862">
        <w:rPr>
          <w:rFonts w:asciiTheme="majorHAnsi" w:hAnsiTheme="majorHAnsi"/>
          <w:sz w:val="20"/>
        </w:rPr>
        <w:t xml:space="preserve"> les concepts proposés à étude dans cette formation. </w:t>
      </w: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L’analyse de la pratique se fait selon des dispositifs précis : Dialogue à deux, à trois, puis restitution au groupe. Temps de silences et de paroles régulés pour porter attention à l’essentiel qui peut émerger.</w:t>
      </w:r>
    </w:p>
    <w:p w:rsidR="00C63F80" w:rsidRPr="003A7CC1" w:rsidRDefault="00C63F80" w:rsidP="00C63F80">
      <w:pPr>
        <w:ind w:left="-284" w:right="-715"/>
        <w:jc w:val="both"/>
        <w:rPr>
          <w:rFonts w:asciiTheme="majorHAnsi" w:hAnsiTheme="majorHAnsi"/>
          <w:sz w:val="18"/>
        </w:rPr>
      </w:pPr>
    </w:p>
    <w:p w:rsidR="00C63F80" w:rsidRPr="00C63F80" w:rsidRDefault="00C63F80" w:rsidP="00C63F80">
      <w:pPr>
        <w:ind w:left="-284" w:right="-715"/>
        <w:jc w:val="both"/>
        <w:rPr>
          <w:rFonts w:asciiTheme="majorHAnsi" w:hAnsiTheme="majorHAnsi"/>
          <w:b/>
          <w:sz w:val="20"/>
        </w:rPr>
      </w:pPr>
      <w:r w:rsidRPr="00C63F80">
        <w:rPr>
          <w:rFonts w:asciiTheme="majorHAnsi" w:hAnsiTheme="majorHAnsi"/>
          <w:b/>
          <w:sz w:val="20"/>
        </w:rPr>
        <w:t>Il fait partie de nos objectifs et donc des expériences proposées aux participants, d’accompagner l’autre que soi dans sa propre formulation sur les 3 axes d’analyse précités.</w:t>
      </w:r>
    </w:p>
    <w:p w:rsidR="00C63F80" w:rsidRPr="003A7CC1" w:rsidRDefault="00C63F80" w:rsidP="00C63F80">
      <w:pPr>
        <w:ind w:left="-284" w:right="-715"/>
        <w:jc w:val="both"/>
        <w:rPr>
          <w:rFonts w:asciiTheme="majorHAnsi" w:hAnsiTheme="majorHAnsi"/>
          <w:sz w:val="20"/>
        </w:rPr>
      </w:pPr>
      <w:r>
        <w:rPr>
          <w:rFonts w:asciiTheme="majorHAnsi" w:hAnsiTheme="majorHAnsi"/>
          <w:sz w:val="20"/>
        </w:rPr>
        <w:t>_____________________________________________________________________________________________________</w:t>
      </w:r>
    </w:p>
    <w:p w:rsidR="00C63F80" w:rsidRDefault="00C63F80" w:rsidP="00C63F80">
      <w:pPr>
        <w:ind w:left="-284" w:right="-715"/>
        <w:jc w:val="both"/>
        <w:rPr>
          <w:rFonts w:asciiTheme="majorHAnsi" w:hAnsiTheme="majorHAnsi"/>
          <w:b/>
          <w:sz w:val="20"/>
        </w:rPr>
      </w:pPr>
    </w:p>
    <w:p w:rsidR="00C63F80" w:rsidRPr="003A7CC1" w:rsidRDefault="00C63F80" w:rsidP="00C63F80">
      <w:pPr>
        <w:ind w:left="-284" w:right="-715"/>
        <w:jc w:val="both"/>
        <w:rPr>
          <w:rFonts w:asciiTheme="majorHAnsi" w:hAnsiTheme="majorHAnsi"/>
          <w:b/>
          <w:sz w:val="20"/>
        </w:rPr>
      </w:pPr>
      <w:r w:rsidRPr="003A7CC1">
        <w:rPr>
          <w:rFonts w:asciiTheme="majorHAnsi" w:hAnsiTheme="majorHAnsi"/>
          <w:b/>
          <w:sz w:val="20"/>
        </w:rPr>
        <w:t>Evaluation</w:t>
      </w:r>
    </w:p>
    <w:p w:rsidR="00C63F80" w:rsidRPr="003A7CC1" w:rsidRDefault="00C63F80" w:rsidP="00C63F80">
      <w:pPr>
        <w:ind w:left="-284" w:right="-715"/>
        <w:jc w:val="both"/>
        <w:rPr>
          <w:rFonts w:asciiTheme="majorHAnsi" w:hAnsiTheme="majorHAnsi"/>
          <w:sz w:val="20"/>
        </w:rPr>
      </w:pP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L’évaluation réalisée par les stagiaires, les intervenants et la responsabl</w:t>
      </w:r>
      <w:r w:rsidR="00360A4F" w:rsidRPr="00792862">
        <w:rPr>
          <w:rFonts w:asciiTheme="majorHAnsi" w:hAnsiTheme="majorHAnsi"/>
          <w:sz w:val="20"/>
        </w:rPr>
        <w:t>e pédagogique consiste à évaluer</w:t>
      </w:r>
      <w:r w:rsidRPr="00792862">
        <w:rPr>
          <w:rFonts w:asciiTheme="majorHAnsi" w:hAnsiTheme="majorHAnsi"/>
          <w:sz w:val="20"/>
        </w:rPr>
        <w:t xml:space="preserve"> si les objectifs énoncés de la formation ont été atteints, pour chaque sta</w:t>
      </w:r>
      <w:r w:rsidR="00360A4F" w:rsidRPr="00792862">
        <w:rPr>
          <w:rFonts w:asciiTheme="majorHAnsi" w:hAnsiTheme="majorHAnsi"/>
          <w:sz w:val="20"/>
        </w:rPr>
        <w:t xml:space="preserve">giaire individuellement, </w:t>
      </w:r>
      <w:r w:rsidR="00360A4F" w:rsidRPr="00792862">
        <w:rPr>
          <w:rFonts w:asciiTheme="majorHAnsi" w:hAnsiTheme="majorHAnsi"/>
          <w:sz w:val="20"/>
          <w:u w:val="single"/>
        </w:rPr>
        <w:t>tenant compte de</w:t>
      </w:r>
      <w:r w:rsidRPr="00792862">
        <w:rPr>
          <w:rFonts w:asciiTheme="majorHAnsi" w:hAnsiTheme="majorHAnsi"/>
          <w:sz w:val="20"/>
          <w:u w:val="single"/>
        </w:rPr>
        <w:t xml:space="preserve"> sa situation propre</w:t>
      </w:r>
      <w:r w:rsidRPr="00792862">
        <w:rPr>
          <w:rFonts w:asciiTheme="majorHAnsi" w:hAnsiTheme="majorHAnsi"/>
          <w:sz w:val="20"/>
        </w:rPr>
        <w:t xml:space="preserve">. </w:t>
      </w:r>
    </w:p>
    <w:p w:rsidR="00C63F80" w:rsidRPr="00792862" w:rsidRDefault="00C63F80" w:rsidP="00C63F80">
      <w:pPr>
        <w:ind w:left="-284" w:right="-715"/>
        <w:jc w:val="both"/>
        <w:rPr>
          <w:rFonts w:asciiTheme="majorHAnsi" w:hAnsiTheme="majorHAnsi"/>
          <w:sz w:val="20"/>
        </w:rPr>
      </w:pP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Essentiellement sur ces 3 axes :</w:t>
      </w:r>
    </w:p>
    <w:p w:rsidR="00C63F80" w:rsidRPr="00792862" w:rsidRDefault="00C63F80" w:rsidP="00C63F80">
      <w:pPr>
        <w:ind w:left="-284" w:right="-715"/>
        <w:jc w:val="both"/>
        <w:rPr>
          <w:rFonts w:asciiTheme="majorHAnsi" w:hAnsiTheme="majorHAnsi"/>
          <w:sz w:val="20"/>
          <w:u w:val="single"/>
        </w:rPr>
      </w:pPr>
      <w:r w:rsidRPr="00792862">
        <w:rPr>
          <w:rFonts w:asciiTheme="majorHAnsi" w:hAnsiTheme="majorHAnsi"/>
          <w:sz w:val="20"/>
          <w:u w:val="single"/>
        </w:rPr>
        <w:t>1. Les enjeux d’une pratique artistique, la précision d’un choix d’activité et de posture professionnelle</w:t>
      </w: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 xml:space="preserve">- Les travaux proposés ont-ils permis aux participants, artistes confirmés ou novices, de faire une découverte significative relativement à leurs interrogations personnelles quant aux </w:t>
      </w:r>
      <w:r w:rsidRPr="00792862">
        <w:rPr>
          <w:rFonts w:asciiTheme="majorHAnsi" w:hAnsiTheme="majorHAnsi"/>
          <w:b/>
          <w:sz w:val="20"/>
        </w:rPr>
        <w:t>enjeux de leur vocation, ou de leur profession ?</w:t>
      </w:r>
      <w:r w:rsidRPr="00792862">
        <w:rPr>
          <w:rFonts w:asciiTheme="majorHAnsi" w:hAnsiTheme="majorHAnsi"/>
          <w:sz w:val="20"/>
        </w:rPr>
        <w:t xml:space="preserve"> </w:t>
      </w:r>
    </w:p>
    <w:p w:rsidR="00C63F80" w:rsidRPr="00792862" w:rsidRDefault="00C63F80" w:rsidP="00C63F80">
      <w:pPr>
        <w:ind w:left="-284" w:right="-715"/>
        <w:jc w:val="both"/>
        <w:rPr>
          <w:rFonts w:asciiTheme="majorHAnsi" w:hAnsiTheme="majorHAnsi"/>
          <w:sz w:val="20"/>
        </w:rPr>
      </w:pPr>
    </w:p>
    <w:p w:rsidR="00C63F80" w:rsidRPr="00792862" w:rsidRDefault="00C63F80" w:rsidP="00C63F80">
      <w:pPr>
        <w:ind w:left="-284" w:right="-715"/>
        <w:jc w:val="both"/>
        <w:rPr>
          <w:rFonts w:asciiTheme="majorHAnsi" w:hAnsiTheme="majorHAnsi"/>
          <w:sz w:val="20"/>
          <w:u w:val="single"/>
        </w:rPr>
      </w:pPr>
      <w:r w:rsidRPr="00792862">
        <w:rPr>
          <w:rFonts w:asciiTheme="majorHAnsi" w:hAnsiTheme="majorHAnsi"/>
          <w:sz w:val="20"/>
          <w:u w:val="single"/>
        </w:rPr>
        <w:t>2. L’Accompagnement d’autrui à la création</w:t>
      </w:r>
    </w:p>
    <w:p w:rsidR="00C63F80" w:rsidRPr="00792862" w:rsidRDefault="00C63F80" w:rsidP="00C63F80">
      <w:pPr>
        <w:ind w:left="-284" w:right="-715"/>
        <w:jc w:val="both"/>
        <w:rPr>
          <w:rFonts w:asciiTheme="majorHAnsi" w:hAnsiTheme="majorHAnsi"/>
          <w:sz w:val="20"/>
        </w:rPr>
      </w:pPr>
      <w:r w:rsidRPr="00792862">
        <w:rPr>
          <w:rFonts w:asciiTheme="majorHAnsi" w:hAnsiTheme="majorHAnsi"/>
          <w:sz w:val="20"/>
        </w:rPr>
        <w:t xml:space="preserve">- Selon que leur activité artistique se déroule sur le terrain purement culturel ou encore qu’elle vise à s’étendre sur l’action socioculturelle, ont-ils pu </w:t>
      </w:r>
      <w:r w:rsidRPr="00792862">
        <w:rPr>
          <w:rFonts w:asciiTheme="majorHAnsi" w:hAnsiTheme="majorHAnsi"/>
          <w:b/>
          <w:sz w:val="20"/>
        </w:rPr>
        <w:t>s’approprier des nouveaux outils de travail</w:t>
      </w:r>
      <w:r w:rsidRPr="00792862">
        <w:rPr>
          <w:rFonts w:asciiTheme="majorHAnsi" w:hAnsiTheme="majorHAnsi"/>
          <w:sz w:val="20"/>
        </w:rPr>
        <w:t xml:space="preserve"> </w:t>
      </w:r>
      <w:r w:rsidRPr="00792862">
        <w:rPr>
          <w:rFonts w:asciiTheme="majorHAnsi" w:hAnsiTheme="majorHAnsi"/>
          <w:b/>
          <w:sz w:val="20"/>
        </w:rPr>
        <w:t>concernant l’accompagnement à la création ?</w:t>
      </w:r>
      <w:r w:rsidRPr="00792862">
        <w:rPr>
          <w:rFonts w:asciiTheme="majorHAnsi" w:hAnsiTheme="majorHAnsi"/>
          <w:sz w:val="20"/>
        </w:rPr>
        <w:t xml:space="preserve"> En dégagent-ils des enseignements quant aux </w:t>
      </w:r>
      <w:r w:rsidRPr="00792862">
        <w:rPr>
          <w:rFonts w:asciiTheme="majorHAnsi" w:hAnsiTheme="majorHAnsi"/>
          <w:b/>
          <w:sz w:val="20"/>
        </w:rPr>
        <w:t>pistes d’investigation à privilégier en direction des publics spécifiques</w:t>
      </w:r>
      <w:r w:rsidRPr="00792862">
        <w:rPr>
          <w:rFonts w:asciiTheme="majorHAnsi" w:hAnsiTheme="majorHAnsi"/>
          <w:sz w:val="20"/>
        </w:rPr>
        <w:t xml:space="preserve"> qu’ils vont côtoyer dans la suite ? </w:t>
      </w:r>
    </w:p>
    <w:p w:rsidR="00C63F80" w:rsidRPr="00792862" w:rsidRDefault="00C63F80" w:rsidP="00C63F80">
      <w:pPr>
        <w:ind w:right="-715"/>
        <w:jc w:val="both"/>
        <w:rPr>
          <w:rFonts w:asciiTheme="majorHAnsi" w:hAnsiTheme="majorHAnsi"/>
          <w:sz w:val="20"/>
        </w:rPr>
      </w:pPr>
    </w:p>
    <w:p w:rsidR="00C63F80" w:rsidRPr="00792862" w:rsidRDefault="00360A4F" w:rsidP="00C63F80">
      <w:pPr>
        <w:ind w:left="-284" w:right="-715"/>
        <w:jc w:val="both"/>
        <w:rPr>
          <w:rFonts w:asciiTheme="majorHAnsi" w:hAnsiTheme="majorHAnsi"/>
          <w:sz w:val="20"/>
          <w:u w:val="single"/>
        </w:rPr>
      </w:pPr>
      <w:r w:rsidRPr="00792862">
        <w:rPr>
          <w:rFonts w:asciiTheme="majorHAnsi" w:hAnsiTheme="majorHAnsi"/>
          <w:sz w:val="20"/>
          <w:u w:val="single"/>
        </w:rPr>
        <w:t xml:space="preserve">3. </w:t>
      </w:r>
      <w:r w:rsidR="00792862" w:rsidRPr="00792862">
        <w:rPr>
          <w:rFonts w:asciiTheme="majorHAnsi" w:hAnsiTheme="majorHAnsi"/>
          <w:sz w:val="20"/>
          <w:u w:val="single"/>
        </w:rPr>
        <w:t>L’</w:t>
      </w:r>
      <w:r w:rsidR="00C63F80" w:rsidRPr="00792862">
        <w:rPr>
          <w:rFonts w:asciiTheme="majorHAnsi" w:hAnsiTheme="majorHAnsi"/>
          <w:sz w:val="20"/>
          <w:u w:val="single"/>
        </w:rPr>
        <w:t>Evolution personnelle</w:t>
      </w:r>
    </w:p>
    <w:p w:rsidR="00360A4F" w:rsidRPr="00792862" w:rsidRDefault="00C63F80" w:rsidP="00C63F80">
      <w:pPr>
        <w:ind w:left="-284" w:right="-715"/>
        <w:jc w:val="both"/>
        <w:rPr>
          <w:rFonts w:asciiTheme="majorHAnsi" w:hAnsiTheme="majorHAnsi"/>
          <w:sz w:val="20"/>
        </w:rPr>
      </w:pPr>
      <w:r w:rsidRPr="00792862">
        <w:rPr>
          <w:rFonts w:asciiTheme="majorHAnsi" w:hAnsiTheme="majorHAnsi"/>
          <w:sz w:val="20"/>
        </w:rPr>
        <w:t>- Le processus d’accompagnement</w:t>
      </w:r>
      <w:r w:rsidR="005829D2">
        <w:rPr>
          <w:rFonts w:asciiTheme="majorHAnsi" w:hAnsiTheme="majorHAnsi"/>
          <w:sz w:val="20"/>
        </w:rPr>
        <w:t xml:space="preserve"> à la création</w:t>
      </w:r>
      <w:r w:rsidRPr="00792862">
        <w:rPr>
          <w:rFonts w:asciiTheme="majorHAnsi" w:hAnsiTheme="majorHAnsi"/>
          <w:sz w:val="20"/>
        </w:rPr>
        <w:t xml:space="preserve"> ici proposé a-il permis à chacun, suivant sa situation, de </w:t>
      </w:r>
      <w:r w:rsidRPr="00792862">
        <w:rPr>
          <w:rFonts w:asciiTheme="majorHAnsi" w:hAnsiTheme="majorHAnsi"/>
          <w:b/>
          <w:sz w:val="20"/>
        </w:rPr>
        <w:t>dépasser certains blocages qui se seraient présentés pour lui-même, mais aussi de laisser émerger ou se développer des facultés originales et personnelles ?</w:t>
      </w:r>
      <w:r w:rsidRPr="00792862">
        <w:rPr>
          <w:rFonts w:asciiTheme="majorHAnsi" w:hAnsiTheme="majorHAnsi"/>
          <w:sz w:val="20"/>
        </w:rPr>
        <w:t xml:space="preserve"> </w:t>
      </w:r>
    </w:p>
    <w:p w:rsidR="00792862" w:rsidRDefault="00792862" w:rsidP="00C63F80">
      <w:pPr>
        <w:ind w:left="-284" w:right="-715"/>
        <w:jc w:val="both"/>
        <w:rPr>
          <w:rFonts w:asciiTheme="majorHAnsi" w:hAnsiTheme="majorHAnsi"/>
          <w:sz w:val="20"/>
        </w:rPr>
      </w:pPr>
    </w:p>
    <w:p w:rsidR="00792862" w:rsidRPr="00792862" w:rsidRDefault="00792862" w:rsidP="00C63F80">
      <w:pPr>
        <w:ind w:left="-284" w:right="-715"/>
        <w:jc w:val="both"/>
        <w:rPr>
          <w:rFonts w:asciiTheme="majorHAnsi" w:hAnsiTheme="majorHAnsi"/>
          <w:sz w:val="20"/>
          <w:u w:val="single"/>
        </w:rPr>
      </w:pPr>
      <w:r w:rsidRPr="00792862">
        <w:rPr>
          <w:rFonts w:asciiTheme="majorHAnsi" w:hAnsiTheme="majorHAnsi"/>
          <w:sz w:val="20"/>
          <w:u w:val="single"/>
        </w:rPr>
        <w:t>4. La qualité de présence</w:t>
      </w:r>
      <w:r>
        <w:rPr>
          <w:rFonts w:asciiTheme="majorHAnsi" w:hAnsiTheme="majorHAnsi"/>
          <w:sz w:val="20"/>
          <w:u w:val="single"/>
        </w:rPr>
        <w:t xml:space="preserve"> dans le groupe</w:t>
      </w:r>
      <w:r w:rsidRPr="00792862">
        <w:rPr>
          <w:rFonts w:asciiTheme="majorHAnsi" w:hAnsiTheme="majorHAnsi"/>
          <w:sz w:val="20"/>
          <w:u w:val="single"/>
        </w:rPr>
        <w:t>, d’implication, et d’initiative</w:t>
      </w:r>
    </w:p>
    <w:p w:rsidR="00792862" w:rsidRDefault="00792862" w:rsidP="00C63F80">
      <w:pPr>
        <w:ind w:left="-284" w:right="-715"/>
        <w:jc w:val="both"/>
        <w:rPr>
          <w:rFonts w:asciiTheme="majorHAnsi" w:hAnsiTheme="majorHAnsi"/>
          <w:b/>
          <w:sz w:val="20"/>
        </w:rPr>
      </w:pPr>
      <w:r>
        <w:rPr>
          <w:rFonts w:asciiTheme="majorHAnsi" w:hAnsiTheme="majorHAnsi"/>
          <w:sz w:val="20"/>
        </w:rPr>
        <w:t>- Quelles difficultés rencontrées et quelle évolution sur ces axes peuvent être remarquées</w:t>
      </w:r>
      <w:r w:rsidR="005829D2">
        <w:rPr>
          <w:rFonts w:asciiTheme="majorHAnsi" w:hAnsiTheme="majorHAnsi"/>
          <w:sz w:val="20"/>
        </w:rPr>
        <w:t>,</w:t>
      </w:r>
      <w:r>
        <w:rPr>
          <w:rFonts w:asciiTheme="majorHAnsi" w:hAnsiTheme="majorHAnsi"/>
          <w:sz w:val="20"/>
        </w:rPr>
        <w:t xml:space="preserve"> e</w:t>
      </w:r>
      <w:r w:rsidR="005829D2">
        <w:rPr>
          <w:rFonts w:asciiTheme="majorHAnsi" w:hAnsiTheme="majorHAnsi"/>
          <w:sz w:val="20"/>
        </w:rPr>
        <w:t>t qu’en ressort-il en termes d’indications</w:t>
      </w:r>
      <w:r w:rsidR="00386F9A">
        <w:rPr>
          <w:rFonts w:asciiTheme="majorHAnsi" w:hAnsiTheme="majorHAnsi"/>
          <w:sz w:val="20"/>
        </w:rPr>
        <w:t xml:space="preserve"> permettant une évolution future</w:t>
      </w:r>
      <w:r w:rsidR="005829D2">
        <w:rPr>
          <w:rFonts w:asciiTheme="majorHAnsi" w:hAnsiTheme="majorHAnsi"/>
          <w:sz w:val="20"/>
        </w:rPr>
        <w:t xml:space="preserve"> pour chaque stagiaire comme pour le projet de formation</w:t>
      </w:r>
      <w:r w:rsidR="00386F9A">
        <w:rPr>
          <w:rFonts w:asciiTheme="majorHAnsi" w:hAnsiTheme="majorHAnsi"/>
          <w:sz w:val="20"/>
        </w:rPr>
        <w:t xml:space="preserve"> de l’organisme ?</w:t>
      </w:r>
    </w:p>
    <w:p w:rsidR="00386F9A" w:rsidRDefault="00386F9A" w:rsidP="00C63F80">
      <w:pPr>
        <w:ind w:left="-284" w:right="-715"/>
        <w:jc w:val="both"/>
        <w:rPr>
          <w:rFonts w:asciiTheme="majorHAnsi" w:hAnsiTheme="majorHAnsi"/>
          <w:b/>
          <w:sz w:val="20"/>
        </w:rPr>
      </w:pPr>
    </w:p>
    <w:p w:rsidR="00B31719" w:rsidRPr="00792862" w:rsidRDefault="00B31719" w:rsidP="00C63F80">
      <w:pPr>
        <w:ind w:left="-284" w:right="-715"/>
        <w:jc w:val="both"/>
        <w:rPr>
          <w:rFonts w:asciiTheme="majorHAnsi" w:hAnsiTheme="majorHAnsi"/>
          <w:b/>
          <w:sz w:val="20"/>
        </w:rPr>
      </w:pPr>
      <w:r w:rsidRPr="00792862">
        <w:rPr>
          <w:rFonts w:asciiTheme="majorHAnsi" w:hAnsiTheme="majorHAnsi"/>
          <w:b/>
          <w:sz w:val="20"/>
        </w:rPr>
        <w:t>L’évaluation réalisée donne lieu à un document écrit ou l’avis des formateurs comme celui du stagiaire sont présentés en regard.</w:t>
      </w:r>
    </w:p>
    <w:p w:rsidR="00386F9A" w:rsidRDefault="00B31719" w:rsidP="00386F9A">
      <w:pPr>
        <w:ind w:left="-284" w:right="-715"/>
        <w:jc w:val="both"/>
        <w:rPr>
          <w:rFonts w:asciiTheme="majorHAnsi" w:hAnsiTheme="majorHAnsi"/>
          <w:b/>
          <w:sz w:val="20"/>
        </w:rPr>
      </w:pPr>
      <w:r w:rsidRPr="00792862">
        <w:rPr>
          <w:rFonts w:asciiTheme="majorHAnsi" w:hAnsiTheme="majorHAnsi"/>
          <w:b/>
          <w:sz w:val="20"/>
        </w:rPr>
        <w:t>L’évaluation réalisée est partagée auprès des</w:t>
      </w:r>
      <w:r w:rsidR="00792862" w:rsidRPr="00792862">
        <w:rPr>
          <w:rFonts w:asciiTheme="majorHAnsi" w:hAnsiTheme="majorHAnsi"/>
          <w:b/>
          <w:sz w:val="20"/>
        </w:rPr>
        <w:t xml:space="preserve"> organismes</w:t>
      </w:r>
      <w:r w:rsidRPr="00792862">
        <w:rPr>
          <w:rFonts w:asciiTheme="majorHAnsi" w:hAnsiTheme="majorHAnsi"/>
          <w:b/>
          <w:sz w:val="20"/>
        </w:rPr>
        <w:t xml:space="preserve"> financeurs et</w:t>
      </w:r>
      <w:r w:rsidR="00792862" w:rsidRPr="00792862">
        <w:rPr>
          <w:rFonts w:asciiTheme="majorHAnsi" w:hAnsiTheme="majorHAnsi"/>
          <w:b/>
          <w:sz w:val="20"/>
        </w:rPr>
        <w:t>/ou</w:t>
      </w:r>
      <w:r w:rsidRPr="00792862">
        <w:rPr>
          <w:rFonts w:asciiTheme="majorHAnsi" w:hAnsiTheme="majorHAnsi"/>
          <w:b/>
          <w:sz w:val="20"/>
        </w:rPr>
        <w:t xml:space="preserve"> prescripteurs.</w:t>
      </w:r>
    </w:p>
    <w:p w:rsidR="00792862" w:rsidRPr="00386F9A" w:rsidRDefault="00792862" w:rsidP="00386F9A">
      <w:pPr>
        <w:ind w:left="-284" w:right="-715"/>
        <w:jc w:val="both"/>
        <w:rPr>
          <w:rFonts w:asciiTheme="majorHAnsi" w:hAnsiTheme="majorHAnsi"/>
          <w:b/>
          <w:sz w:val="20"/>
        </w:rPr>
      </w:pPr>
    </w:p>
    <w:p w:rsidR="00792862" w:rsidRPr="00386F9A" w:rsidRDefault="00386F9A" w:rsidP="00CD45F5">
      <w:pPr>
        <w:tabs>
          <w:tab w:val="left" w:pos="142"/>
        </w:tabs>
        <w:ind w:right="-6"/>
        <w:jc w:val="center"/>
        <w:rPr>
          <w:rFonts w:asciiTheme="majorHAnsi" w:hAnsiTheme="majorHAnsi"/>
        </w:rPr>
      </w:pPr>
      <w:r w:rsidRPr="00386F9A">
        <w:rPr>
          <w:rFonts w:asciiTheme="majorHAnsi" w:hAnsiTheme="majorHAnsi"/>
        </w:rPr>
        <w:t>…/…</w:t>
      </w:r>
    </w:p>
    <w:p w:rsidR="00CD45F5" w:rsidRPr="00D9477C" w:rsidRDefault="00D80771" w:rsidP="00CD45F5">
      <w:pPr>
        <w:tabs>
          <w:tab w:val="left" w:pos="142"/>
        </w:tabs>
        <w:ind w:right="-6"/>
        <w:jc w:val="center"/>
        <w:rPr>
          <w:rFonts w:asciiTheme="majorHAnsi" w:hAnsiTheme="majorHAnsi"/>
          <w:b/>
        </w:rPr>
      </w:pPr>
      <w:r>
        <w:rPr>
          <w:rFonts w:asciiTheme="majorHAnsi" w:hAnsiTheme="majorHAnsi"/>
          <w:b/>
        </w:rPr>
        <w:t>LA COMPAGNIE - LES INTERVENANTS</w:t>
      </w:r>
    </w:p>
    <w:p w:rsidR="00CD45F5" w:rsidRDefault="00CD45F5" w:rsidP="00CD45F5">
      <w:pPr>
        <w:tabs>
          <w:tab w:val="left" w:pos="142"/>
        </w:tabs>
        <w:ind w:right="-6"/>
        <w:jc w:val="both"/>
        <w:rPr>
          <w:rFonts w:asciiTheme="majorHAnsi" w:hAnsiTheme="majorHAnsi"/>
          <w:sz w:val="20"/>
        </w:rPr>
      </w:pPr>
    </w:p>
    <w:p w:rsidR="00CD45F5" w:rsidRPr="002552C7" w:rsidRDefault="00CD45F5" w:rsidP="00CD45F5">
      <w:pPr>
        <w:tabs>
          <w:tab w:val="left" w:pos="142"/>
        </w:tabs>
        <w:ind w:right="-6"/>
        <w:jc w:val="both"/>
        <w:rPr>
          <w:rFonts w:asciiTheme="majorHAnsi" w:hAnsiTheme="majorHAnsi"/>
          <w:sz w:val="20"/>
        </w:rPr>
      </w:pPr>
      <w:r w:rsidRPr="002552C7">
        <w:rPr>
          <w:rFonts w:asciiTheme="majorHAnsi" w:hAnsiTheme="majorHAnsi"/>
          <w:sz w:val="20"/>
        </w:rPr>
        <w:t xml:space="preserve">Depuis sa fondation en 1991, l’association Miss </w:t>
      </w:r>
      <w:proofErr w:type="spellStart"/>
      <w:r w:rsidRPr="002552C7">
        <w:rPr>
          <w:rFonts w:asciiTheme="majorHAnsi" w:hAnsiTheme="majorHAnsi"/>
          <w:sz w:val="20"/>
        </w:rPr>
        <w:t>Griff</w:t>
      </w:r>
      <w:proofErr w:type="spellEnd"/>
      <w:r w:rsidRPr="002552C7">
        <w:rPr>
          <w:rFonts w:asciiTheme="majorHAnsi" w:hAnsiTheme="majorHAnsi"/>
          <w:sz w:val="20"/>
        </w:rPr>
        <w:t xml:space="preserve"> a mené une recherche en création dramatique auprès des personnes les plus écartées de l’échange social et culturel (de par la précarité, le handicap, l’exclusion, l’exil, l’incarcération ou la discrimination).</w:t>
      </w:r>
    </w:p>
    <w:p w:rsidR="00CD45F5" w:rsidRPr="002552C7" w:rsidRDefault="00CD45F5" w:rsidP="00CD45F5">
      <w:pPr>
        <w:tabs>
          <w:tab w:val="left" w:pos="142"/>
        </w:tabs>
        <w:ind w:right="-6"/>
        <w:jc w:val="both"/>
        <w:rPr>
          <w:rFonts w:asciiTheme="majorHAnsi" w:hAnsiTheme="majorHAnsi"/>
          <w:color w:val="000000"/>
          <w:sz w:val="20"/>
        </w:rPr>
      </w:pPr>
      <w:r w:rsidRPr="002552C7">
        <w:rPr>
          <w:rFonts w:asciiTheme="majorHAnsi" w:hAnsiTheme="majorHAnsi"/>
          <w:color w:val="000000"/>
          <w:sz w:val="20"/>
        </w:rPr>
        <w:t xml:space="preserve">Parallèlement, Miss </w:t>
      </w:r>
      <w:proofErr w:type="spellStart"/>
      <w:r w:rsidRPr="002552C7">
        <w:rPr>
          <w:rFonts w:asciiTheme="majorHAnsi" w:hAnsiTheme="majorHAnsi"/>
          <w:color w:val="000000"/>
          <w:sz w:val="20"/>
        </w:rPr>
        <w:t>Griff</w:t>
      </w:r>
      <w:proofErr w:type="spellEnd"/>
      <w:r w:rsidRPr="002552C7">
        <w:rPr>
          <w:rFonts w:asciiTheme="majorHAnsi" w:hAnsiTheme="majorHAnsi"/>
          <w:color w:val="000000"/>
          <w:sz w:val="20"/>
        </w:rPr>
        <w:t xml:space="preserve"> (compagnie théâtrale) a travaillé tout autant avec des acteurs professionnels et/ou en formation, et crée ses propres spectacles. </w:t>
      </w:r>
    </w:p>
    <w:p w:rsidR="00CD45F5" w:rsidRPr="002552C7" w:rsidRDefault="00CD45F5" w:rsidP="00CD45F5">
      <w:pPr>
        <w:ind w:right="-6"/>
        <w:jc w:val="both"/>
        <w:rPr>
          <w:rFonts w:asciiTheme="majorHAnsi" w:hAnsiTheme="majorHAnsi"/>
          <w:color w:val="000000"/>
          <w:sz w:val="20"/>
        </w:rPr>
      </w:pPr>
    </w:p>
    <w:p w:rsidR="00CD45F5" w:rsidRPr="002552C7" w:rsidRDefault="00CD45F5" w:rsidP="00A44B22">
      <w:pPr>
        <w:ind w:right="-6"/>
        <w:jc w:val="both"/>
        <w:rPr>
          <w:rFonts w:asciiTheme="majorHAnsi" w:hAnsiTheme="majorHAnsi"/>
          <w:color w:val="000000"/>
          <w:sz w:val="20"/>
        </w:rPr>
      </w:pPr>
      <w:r w:rsidRPr="002552C7">
        <w:rPr>
          <w:rFonts w:asciiTheme="majorHAnsi" w:hAnsiTheme="majorHAnsi"/>
          <w:color w:val="000000"/>
          <w:sz w:val="20"/>
        </w:rPr>
        <w:t xml:space="preserve">De ces rencontres avec des publics certes différents mais souvent « ghettoïsés », il est cependant ressorti que le geste artistique, dès lors qu’il est profondément authentique et nécessaire,  contient « un plus » à ne pas manquer : Une valeur ajoutée qui réclame toutefois une remise en question des normes et modes de communication esthétiques, mais aussi des fonctions attribuées conventionnellement au metteur en scène, l’acteur, l’auteur, le spectateur – mise en question également de la fonction évènementielle que constitue la « Représentation » dans le monde d’aujourd’hui. </w:t>
      </w:r>
    </w:p>
    <w:p w:rsidR="00CD45F5" w:rsidRPr="002552C7" w:rsidRDefault="00CD45F5" w:rsidP="00CD45F5">
      <w:pPr>
        <w:ind w:right="-6"/>
        <w:jc w:val="both"/>
        <w:rPr>
          <w:rFonts w:asciiTheme="majorHAnsi" w:hAnsiTheme="majorHAnsi"/>
          <w:sz w:val="16"/>
        </w:rPr>
      </w:pPr>
    </w:p>
    <w:p w:rsidR="00CD45F5" w:rsidRPr="002552C7" w:rsidRDefault="00CD45F5" w:rsidP="00CD45F5">
      <w:pPr>
        <w:ind w:right="-6"/>
        <w:jc w:val="both"/>
        <w:rPr>
          <w:rFonts w:asciiTheme="majorHAnsi" w:hAnsiTheme="majorHAnsi"/>
          <w:color w:val="000000"/>
          <w:sz w:val="20"/>
        </w:rPr>
      </w:pPr>
      <w:r w:rsidRPr="002552C7">
        <w:rPr>
          <w:rFonts w:asciiTheme="majorHAnsi" w:hAnsiTheme="majorHAnsi"/>
          <w:sz w:val="20"/>
        </w:rPr>
        <w:t>Cette préoccupation a donné lieu à une recherche approfondie de la part de Nicole Charpail</w:t>
      </w:r>
      <w:r w:rsidR="00B64039" w:rsidRPr="002552C7">
        <w:rPr>
          <w:rFonts w:asciiTheme="majorHAnsi" w:hAnsiTheme="majorHAnsi"/>
          <w:sz w:val="20"/>
        </w:rPr>
        <w:t xml:space="preserve"> (auteure, artiste dramatique et metteur en</w:t>
      </w:r>
      <w:r w:rsidR="003B1B86" w:rsidRPr="002552C7">
        <w:rPr>
          <w:rFonts w:asciiTheme="majorHAnsi" w:hAnsiTheme="majorHAnsi"/>
          <w:sz w:val="20"/>
        </w:rPr>
        <w:t xml:space="preserve"> </w:t>
      </w:r>
      <w:r w:rsidR="00B64039" w:rsidRPr="002552C7">
        <w:rPr>
          <w:rFonts w:asciiTheme="majorHAnsi" w:hAnsiTheme="majorHAnsi"/>
          <w:sz w:val="20"/>
        </w:rPr>
        <w:t>scène)</w:t>
      </w:r>
      <w:r w:rsidRPr="002552C7">
        <w:rPr>
          <w:rFonts w:asciiTheme="majorHAnsi" w:hAnsiTheme="majorHAnsi"/>
          <w:sz w:val="20"/>
        </w:rPr>
        <w:t xml:space="preserve"> tant sur l’accompagnement de la personne en création que sur la vocation profonde des arts du </w:t>
      </w:r>
      <w:r w:rsidRPr="002552C7">
        <w:rPr>
          <w:rFonts w:asciiTheme="majorHAnsi" w:hAnsiTheme="majorHAnsi"/>
          <w:sz w:val="20"/>
          <w:u w:val="single"/>
        </w:rPr>
        <w:t>théâtre et de l’audiovisuel</w:t>
      </w:r>
      <w:r w:rsidRPr="002552C7">
        <w:rPr>
          <w:rFonts w:asciiTheme="majorHAnsi" w:hAnsiTheme="majorHAnsi"/>
          <w:sz w:val="20"/>
        </w:rPr>
        <w:t>, portant une attention pointue sur leurs fondements, la diversité des pratiques, leur évolution, leur impact sur les personnes et la société, comme leurs dérives et nécroses possibles.</w:t>
      </w:r>
    </w:p>
    <w:p w:rsidR="00CD45F5" w:rsidRDefault="00CD45F5" w:rsidP="00CD45F5">
      <w:pPr>
        <w:tabs>
          <w:tab w:val="left" w:pos="142"/>
        </w:tabs>
        <w:ind w:right="-6"/>
        <w:jc w:val="both"/>
        <w:rPr>
          <w:rFonts w:asciiTheme="majorHAnsi" w:hAnsiTheme="majorHAnsi"/>
          <w:sz w:val="20"/>
        </w:rPr>
      </w:pPr>
      <w:r w:rsidRPr="002552C7">
        <w:rPr>
          <w:rFonts w:asciiTheme="majorHAnsi" w:hAnsiTheme="majorHAnsi"/>
          <w:color w:val="000000"/>
          <w:sz w:val="20"/>
        </w:rPr>
        <w:t>Il en a découlé un processus méthodologique appel</w:t>
      </w:r>
      <w:r w:rsidR="00A44B22" w:rsidRPr="002552C7">
        <w:rPr>
          <w:rFonts w:asciiTheme="majorHAnsi" w:hAnsiTheme="majorHAnsi"/>
          <w:color w:val="000000"/>
          <w:sz w:val="20"/>
        </w:rPr>
        <w:t>é</w:t>
      </w:r>
      <w:r w:rsidRPr="002552C7">
        <w:rPr>
          <w:rFonts w:asciiTheme="majorHAnsi" w:hAnsiTheme="majorHAnsi"/>
          <w:color w:val="000000"/>
          <w:sz w:val="20"/>
        </w:rPr>
        <w:t xml:space="preserve"> </w:t>
      </w:r>
      <w:r w:rsidRPr="002552C7">
        <w:rPr>
          <w:rFonts w:asciiTheme="majorHAnsi" w:hAnsiTheme="majorHAnsi"/>
          <w:i/>
          <w:color w:val="000000"/>
          <w:sz w:val="20"/>
        </w:rPr>
        <w:t xml:space="preserve">« Personne-Acteur-Personnage » </w:t>
      </w:r>
      <w:r w:rsidRPr="002552C7">
        <w:rPr>
          <w:rFonts w:asciiTheme="majorHAnsi" w:hAnsiTheme="majorHAnsi"/>
          <w:color w:val="000000"/>
          <w:sz w:val="20"/>
        </w:rPr>
        <w:t>dans lequel les créations de chaque participant</w:t>
      </w:r>
      <w:r w:rsidRPr="002552C7">
        <w:rPr>
          <w:rFonts w:asciiTheme="majorHAnsi" w:hAnsiTheme="majorHAnsi"/>
          <w:i/>
          <w:color w:val="000000"/>
          <w:sz w:val="20"/>
        </w:rPr>
        <w:t xml:space="preserve"> </w:t>
      </w:r>
      <w:r w:rsidRPr="002552C7">
        <w:rPr>
          <w:rFonts w:asciiTheme="majorHAnsi" w:hAnsiTheme="majorHAnsi"/>
          <w:sz w:val="20"/>
        </w:rPr>
        <w:t>trouvent leur origine dans la tension extrême des personnes en quête du sens de leur vie.</w:t>
      </w:r>
    </w:p>
    <w:p w:rsidR="00CD45F5" w:rsidRPr="00E53F02" w:rsidRDefault="00CD45F5" w:rsidP="00CD45F5">
      <w:pPr>
        <w:tabs>
          <w:tab w:val="left" w:pos="142"/>
        </w:tabs>
        <w:ind w:right="-6"/>
        <w:jc w:val="both"/>
        <w:rPr>
          <w:rFonts w:asciiTheme="majorHAnsi" w:hAnsiTheme="majorHAnsi"/>
          <w:color w:val="000000"/>
          <w:sz w:val="20"/>
        </w:rPr>
      </w:pPr>
    </w:p>
    <w:p w:rsidR="00CD45F5" w:rsidRPr="008B1EE1" w:rsidRDefault="00CD45F5" w:rsidP="00CD45F5">
      <w:pPr>
        <w:tabs>
          <w:tab w:val="left" w:pos="142"/>
        </w:tabs>
        <w:ind w:right="-6"/>
        <w:jc w:val="both"/>
        <w:rPr>
          <w:rFonts w:asciiTheme="majorHAnsi" w:hAnsiTheme="majorHAnsi"/>
          <w:color w:val="000000"/>
          <w:sz w:val="20"/>
        </w:rPr>
      </w:pPr>
      <w:r>
        <w:rPr>
          <w:rFonts w:asciiTheme="majorHAnsi" w:hAnsiTheme="majorHAnsi"/>
          <w:color w:val="000000"/>
          <w:sz w:val="20"/>
        </w:rPr>
        <w:t>À partir de</w:t>
      </w:r>
      <w:r w:rsidR="001D0628">
        <w:rPr>
          <w:rFonts w:asciiTheme="majorHAnsi" w:hAnsiTheme="majorHAnsi"/>
          <w:color w:val="000000"/>
          <w:sz w:val="20"/>
        </w:rPr>
        <w:t xml:space="preserve"> 2004</w:t>
      </w:r>
      <w:r>
        <w:rPr>
          <w:rFonts w:asciiTheme="majorHAnsi" w:hAnsiTheme="majorHAnsi"/>
          <w:color w:val="000000"/>
          <w:sz w:val="20"/>
        </w:rPr>
        <w:t>,</w:t>
      </w:r>
      <w:r w:rsidRPr="00E53F02">
        <w:rPr>
          <w:rFonts w:asciiTheme="majorHAnsi" w:hAnsiTheme="majorHAnsi"/>
          <w:color w:val="000000"/>
          <w:sz w:val="20"/>
        </w:rPr>
        <w:t xml:space="preserve"> la C</w:t>
      </w:r>
      <w:r>
        <w:rPr>
          <w:rFonts w:asciiTheme="majorHAnsi" w:hAnsiTheme="majorHAnsi"/>
          <w:color w:val="000000"/>
          <w:sz w:val="20"/>
        </w:rPr>
        <w:t>ompagnie a voulu</w:t>
      </w:r>
      <w:r w:rsidRPr="00E53F02">
        <w:rPr>
          <w:rFonts w:asciiTheme="majorHAnsi" w:hAnsiTheme="majorHAnsi"/>
          <w:color w:val="000000"/>
          <w:sz w:val="20"/>
        </w:rPr>
        <w:t xml:space="preserve"> rassembler sur un l</w:t>
      </w:r>
      <w:r>
        <w:rPr>
          <w:rFonts w:asciiTheme="majorHAnsi" w:hAnsiTheme="majorHAnsi"/>
          <w:color w:val="000000"/>
          <w:sz w:val="20"/>
        </w:rPr>
        <w:t>aboratoire de création permanent</w:t>
      </w:r>
      <w:r w:rsidRPr="00E53F02">
        <w:rPr>
          <w:rFonts w:asciiTheme="majorHAnsi" w:hAnsiTheme="majorHAnsi"/>
          <w:color w:val="000000"/>
          <w:sz w:val="20"/>
        </w:rPr>
        <w:t>, aussi bien des personnes en grande difficulté sociale et psychique, que des artiste</w:t>
      </w:r>
      <w:r>
        <w:rPr>
          <w:rFonts w:asciiTheme="majorHAnsi" w:hAnsiTheme="majorHAnsi"/>
          <w:color w:val="000000"/>
          <w:sz w:val="20"/>
        </w:rPr>
        <w:t xml:space="preserve">s, et des travailleurs sociaux : </w:t>
      </w:r>
      <w:r w:rsidRPr="00E53F02">
        <w:rPr>
          <w:rFonts w:asciiTheme="majorHAnsi" w:hAnsiTheme="majorHAnsi"/>
          <w:sz w:val="20"/>
        </w:rPr>
        <w:t xml:space="preserve">Un « tout monde » </w:t>
      </w:r>
      <w:r w:rsidRPr="00E53F02">
        <w:rPr>
          <w:rFonts w:asciiTheme="majorHAnsi" w:hAnsiTheme="majorHAnsi"/>
          <w:i/>
          <w:sz w:val="20"/>
        </w:rPr>
        <w:t>convoqué</w:t>
      </w:r>
      <w:r w:rsidRPr="00E53F02">
        <w:rPr>
          <w:rFonts w:asciiTheme="majorHAnsi" w:hAnsiTheme="majorHAnsi"/>
          <w:sz w:val="20"/>
        </w:rPr>
        <w:t xml:space="preserve"> ici pour inventer précisément </w:t>
      </w:r>
      <w:r w:rsidRPr="00E53F02">
        <w:rPr>
          <w:rFonts w:asciiTheme="majorHAnsi" w:hAnsiTheme="majorHAnsi"/>
          <w:b/>
          <w:i/>
          <w:sz w:val="20"/>
        </w:rPr>
        <w:t>« le théâtre qui nous est nécessaire »</w:t>
      </w:r>
      <w:r w:rsidRPr="00E53F02">
        <w:rPr>
          <w:rFonts w:asciiTheme="majorHAnsi" w:hAnsiTheme="majorHAnsi"/>
          <w:i/>
          <w:sz w:val="20"/>
        </w:rPr>
        <w:t>,</w:t>
      </w:r>
      <w:r w:rsidRPr="00E53F02">
        <w:rPr>
          <w:rFonts w:asciiTheme="majorHAnsi" w:hAnsiTheme="majorHAnsi"/>
          <w:sz w:val="20"/>
        </w:rPr>
        <w:t xml:space="preserve"> où chacun cherche, avec la complicité des autres, à dire l’état du lien social, p</w:t>
      </w:r>
      <w:r>
        <w:rPr>
          <w:rFonts w:asciiTheme="majorHAnsi" w:hAnsiTheme="majorHAnsi"/>
          <w:sz w:val="20"/>
        </w:rPr>
        <w:t xml:space="preserve">enser sa place dans le monde, comment s’y engager et l’« habiter » encore </w:t>
      </w:r>
      <w:r w:rsidRPr="00E53F02">
        <w:rPr>
          <w:rFonts w:asciiTheme="majorHAnsi" w:hAnsiTheme="majorHAnsi"/>
          <w:sz w:val="20"/>
        </w:rPr>
        <w:t>poétiquement. Chaque voix singulière y est considérée indispensable pour que « l’Assemblée » puisse se repr</w:t>
      </w:r>
      <w:r>
        <w:rPr>
          <w:rFonts w:asciiTheme="majorHAnsi" w:hAnsiTheme="majorHAnsi"/>
          <w:sz w:val="20"/>
        </w:rPr>
        <w:t>ésenter à notre condition, et</w:t>
      </w:r>
      <w:r w:rsidRPr="00E53F02">
        <w:rPr>
          <w:rFonts w:asciiTheme="majorHAnsi" w:hAnsiTheme="majorHAnsi"/>
          <w:sz w:val="20"/>
        </w:rPr>
        <w:t xml:space="preserve"> chercher les moyens de</w:t>
      </w:r>
      <w:r>
        <w:rPr>
          <w:rFonts w:asciiTheme="majorHAnsi" w:hAnsiTheme="majorHAnsi"/>
          <w:sz w:val="20"/>
        </w:rPr>
        <w:t xml:space="preserve"> sa</w:t>
      </w:r>
      <w:r w:rsidRPr="00E53F02">
        <w:rPr>
          <w:rFonts w:asciiTheme="majorHAnsi" w:hAnsiTheme="majorHAnsi"/>
          <w:sz w:val="20"/>
        </w:rPr>
        <w:t xml:space="preserve"> transformation.</w:t>
      </w:r>
    </w:p>
    <w:p w:rsidR="00CD45F5" w:rsidRPr="00D9477C" w:rsidRDefault="00CD45F5" w:rsidP="00CD45F5">
      <w:pPr>
        <w:ind w:right="-6"/>
        <w:jc w:val="both"/>
        <w:rPr>
          <w:rFonts w:asciiTheme="majorHAnsi" w:hAnsiTheme="majorHAnsi"/>
          <w:sz w:val="20"/>
        </w:rPr>
      </w:pPr>
      <w:r w:rsidRPr="00E53F02">
        <w:rPr>
          <w:rFonts w:asciiTheme="majorHAnsi" w:hAnsiTheme="majorHAnsi"/>
          <w:sz w:val="20"/>
        </w:rPr>
        <w:t>Ce laborato</w:t>
      </w:r>
      <w:r>
        <w:rPr>
          <w:rFonts w:asciiTheme="majorHAnsi" w:hAnsiTheme="majorHAnsi"/>
          <w:sz w:val="20"/>
        </w:rPr>
        <w:t>ire a débouché sur plusieurs</w:t>
      </w:r>
      <w:r w:rsidRPr="00E53F02">
        <w:rPr>
          <w:rFonts w:asciiTheme="majorHAnsi" w:hAnsiTheme="majorHAnsi"/>
          <w:sz w:val="20"/>
        </w:rPr>
        <w:t xml:space="preserve"> créations </w:t>
      </w:r>
      <w:r w:rsidRPr="00C0678A">
        <w:rPr>
          <w:rFonts w:asciiTheme="majorHAnsi" w:hAnsiTheme="majorHAnsi"/>
          <w:sz w:val="20"/>
        </w:rPr>
        <w:t>théâtrales et audiovisuelles</w:t>
      </w:r>
      <w:r>
        <w:rPr>
          <w:rFonts w:asciiTheme="majorHAnsi" w:hAnsiTheme="majorHAnsi"/>
          <w:sz w:val="20"/>
        </w:rPr>
        <w:t xml:space="preserve"> et très interactives</w:t>
      </w:r>
      <w:r w:rsidRPr="00E53F02">
        <w:rPr>
          <w:rFonts w:asciiTheme="majorHAnsi" w:hAnsiTheme="majorHAnsi"/>
          <w:sz w:val="20"/>
        </w:rPr>
        <w:t xml:space="preserve"> appelés </w:t>
      </w:r>
      <w:r w:rsidRPr="00E53F02">
        <w:rPr>
          <w:rFonts w:asciiTheme="majorHAnsi" w:hAnsiTheme="majorHAnsi"/>
          <w:i/>
          <w:sz w:val="20"/>
        </w:rPr>
        <w:t>« Travaux publics »</w:t>
      </w:r>
      <w:r w:rsidR="00D9477C">
        <w:rPr>
          <w:rFonts w:asciiTheme="majorHAnsi" w:hAnsiTheme="majorHAnsi"/>
          <w:i/>
          <w:sz w:val="20"/>
        </w:rPr>
        <w:t xml:space="preserve"> </w:t>
      </w:r>
      <w:r w:rsidR="00D9477C" w:rsidRPr="00D9477C">
        <w:rPr>
          <w:rFonts w:asciiTheme="majorHAnsi" w:hAnsiTheme="majorHAnsi"/>
          <w:sz w:val="20"/>
        </w:rPr>
        <w:t>et plusieurs documentaires</w:t>
      </w:r>
      <w:r w:rsidR="00D9477C">
        <w:rPr>
          <w:rFonts w:asciiTheme="majorHAnsi" w:hAnsiTheme="majorHAnsi"/>
          <w:sz w:val="20"/>
        </w:rPr>
        <w:t xml:space="preserve"> audiovisuels</w:t>
      </w:r>
      <w:r w:rsidRPr="00D9477C">
        <w:rPr>
          <w:rFonts w:asciiTheme="majorHAnsi" w:hAnsiTheme="majorHAnsi"/>
          <w:sz w:val="20"/>
        </w:rPr>
        <w:t>.</w:t>
      </w:r>
    </w:p>
    <w:p w:rsidR="00CD45F5" w:rsidRPr="00A44B22" w:rsidRDefault="00CD45F5" w:rsidP="00F6017C">
      <w:pPr>
        <w:tabs>
          <w:tab w:val="left" w:pos="142"/>
        </w:tabs>
        <w:ind w:right="-6"/>
        <w:jc w:val="both"/>
        <w:rPr>
          <w:rFonts w:asciiTheme="majorHAnsi" w:hAnsiTheme="majorHAnsi"/>
          <w:color w:val="000000"/>
          <w:sz w:val="22"/>
        </w:rPr>
      </w:pPr>
      <w:r>
        <w:rPr>
          <w:rFonts w:asciiTheme="majorHAnsi" w:hAnsiTheme="majorHAnsi"/>
          <w:sz w:val="20"/>
        </w:rPr>
        <w:t>En développant</w:t>
      </w:r>
      <w:r w:rsidRPr="008B6D01">
        <w:rPr>
          <w:rFonts w:asciiTheme="majorHAnsi" w:hAnsiTheme="majorHAnsi"/>
          <w:sz w:val="20"/>
        </w:rPr>
        <w:t xml:space="preserve"> </w:t>
      </w:r>
      <w:r>
        <w:rPr>
          <w:rFonts w:asciiTheme="majorHAnsi" w:hAnsiTheme="majorHAnsi"/>
          <w:sz w:val="20"/>
        </w:rPr>
        <w:t>les</w:t>
      </w:r>
      <w:r w:rsidRPr="002669C2">
        <w:rPr>
          <w:rFonts w:asciiTheme="majorHAnsi" w:hAnsiTheme="majorHAnsi"/>
          <w:sz w:val="20"/>
        </w:rPr>
        <w:t xml:space="preserve"> méth</w:t>
      </w:r>
      <w:r>
        <w:rPr>
          <w:rFonts w:asciiTheme="majorHAnsi" w:hAnsiTheme="majorHAnsi"/>
          <w:sz w:val="20"/>
        </w:rPr>
        <w:t>odologies artistiques permettant de s</w:t>
      </w:r>
      <w:r w:rsidRPr="00954913">
        <w:rPr>
          <w:rFonts w:asciiTheme="majorHAnsi" w:hAnsiTheme="majorHAnsi"/>
          <w:sz w:val="20"/>
        </w:rPr>
        <w:t>e représenter réellement « a</w:t>
      </w:r>
      <w:r>
        <w:rPr>
          <w:rFonts w:asciiTheme="majorHAnsi" w:hAnsiTheme="majorHAnsi"/>
          <w:sz w:val="20"/>
        </w:rPr>
        <w:t>ux plusieurs que nous sommes</w:t>
      </w:r>
      <w:r w:rsidRPr="00954913">
        <w:rPr>
          <w:rFonts w:asciiTheme="majorHAnsi" w:hAnsiTheme="majorHAnsi"/>
          <w:sz w:val="20"/>
        </w:rPr>
        <w:t> »</w:t>
      </w:r>
      <w:r>
        <w:rPr>
          <w:rFonts w:asciiTheme="majorHAnsi" w:hAnsiTheme="majorHAnsi"/>
          <w:sz w:val="20"/>
        </w:rPr>
        <w:t>,</w:t>
      </w:r>
      <w:r w:rsidRPr="002A407E">
        <w:rPr>
          <w:rFonts w:asciiTheme="majorHAnsi" w:hAnsiTheme="majorHAnsi"/>
          <w:sz w:val="20"/>
        </w:rPr>
        <w:t xml:space="preserve"> </w:t>
      </w:r>
      <w:r>
        <w:rPr>
          <w:rFonts w:asciiTheme="majorHAnsi" w:hAnsiTheme="majorHAnsi"/>
          <w:sz w:val="20"/>
        </w:rPr>
        <w:t>s’est profilée</w:t>
      </w:r>
      <w:r w:rsidR="006A4FDC">
        <w:rPr>
          <w:rFonts w:asciiTheme="majorHAnsi" w:hAnsiTheme="majorHAnsi"/>
          <w:sz w:val="20"/>
        </w:rPr>
        <w:t xml:space="preserve"> alors</w:t>
      </w:r>
      <w:r>
        <w:rPr>
          <w:rFonts w:asciiTheme="majorHAnsi" w:hAnsiTheme="majorHAnsi"/>
          <w:sz w:val="20"/>
        </w:rPr>
        <w:t xml:space="preserve"> une perspective d’explorati</w:t>
      </w:r>
      <w:r w:rsidR="00E728D9">
        <w:rPr>
          <w:rFonts w:asciiTheme="majorHAnsi" w:hAnsiTheme="majorHAnsi"/>
          <w:sz w:val="20"/>
        </w:rPr>
        <w:t>on phénoménale pour la création ar</w:t>
      </w:r>
      <w:r w:rsidR="00311342">
        <w:rPr>
          <w:rFonts w:asciiTheme="majorHAnsi" w:hAnsiTheme="majorHAnsi"/>
          <w:sz w:val="20"/>
        </w:rPr>
        <w:t>tistique comme pour l’action</w:t>
      </w:r>
      <w:r w:rsidR="00A44B22">
        <w:rPr>
          <w:rFonts w:asciiTheme="majorHAnsi" w:hAnsiTheme="majorHAnsi"/>
          <w:sz w:val="20"/>
        </w:rPr>
        <w:t xml:space="preserve"> citoyenne. </w:t>
      </w:r>
      <w:r w:rsidR="00A44B22" w:rsidRPr="00A44B22">
        <w:rPr>
          <w:rFonts w:asciiTheme="majorHAnsi" w:hAnsiTheme="majorHAnsi"/>
          <w:sz w:val="22"/>
        </w:rPr>
        <w:t>E</w:t>
      </w:r>
      <w:r w:rsidRPr="00A44B22">
        <w:rPr>
          <w:rFonts w:asciiTheme="majorHAnsi" w:hAnsiTheme="majorHAnsi"/>
          <w:sz w:val="22"/>
        </w:rPr>
        <w:t xml:space="preserve">t pour l’art dramatique, une scène où habiter </w:t>
      </w:r>
      <w:r w:rsidRPr="00A44B22">
        <w:rPr>
          <w:rFonts w:asciiTheme="majorHAnsi" w:hAnsiTheme="majorHAnsi"/>
          <w:sz w:val="22"/>
          <w:u w:val="single"/>
        </w:rPr>
        <w:t>ce</w:t>
      </w:r>
      <w:r w:rsidRPr="00A44B22">
        <w:rPr>
          <w:rFonts w:asciiTheme="majorHAnsi" w:hAnsiTheme="majorHAnsi"/>
          <w:sz w:val="22"/>
        </w:rPr>
        <w:t xml:space="preserve"> monde.</w:t>
      </w:r>
    </w:p>
    <w:p w:rsidR="00386F9A" w:rsidRDefault="00386F9A" w:rsidP="00386F9A">
      <w:pPr>
        <w:spacing w:line="360" w:lineRule="auto"/>
        <w:ind w:right="-6"/>
        <w:jc w:val="center"/>
        <w:rPr>
          <w:rFonts w:asciiTheme="majorHAnsi" w:hAnsiTheme="majorHAnsi"/>
          <w:b/>
          <w:color w:val="800000"/>
          <w:sz w:val="20"/>
        </w:rPr>
      </w:pPr>
    </w:p>
    <w:p w:rsidR="00F33B73" w:rsidRPr="00386F9A" w:rsidRDefault="00386F9A" w:rsidP="00386F9A">
      <w:pPr>
        <w:spacing w:line="360" w:lineRule="auto"/>
        <w:ind w:right="-6"/>
        <w:jc w:val="center"/>
        <w:rPr>
          <w:rFonts w:asciiTheme="majorHAnsi" w:hAnsiTheme="majorHAnsi"/>
          <w:b/>
          <w:color w:val="800000"/>
          <w:sz w:val="20"/>
        </w:rPr>
      </w:pPr>
      <w:r w:rsidRPr="00386F9A">
        <w:rPr>
          <w:rFonts w:asciiTheme="majorHAnsi" w:hAnsiTheme="majorHAnsi"/>
          <w:b/>
          <w:color w:val="800000"/>
          <w:sz w:val="20"/>
        </w:rPr>
        <w:t>www.missgriff.org</w:t>
      </w:r>
    </w:p>
    <w:p w:rsidR="001D0628" w:rsidRDefault="001D0628" w:rsidP="001D0628">
      <w:pPr>
        <w:spacing w:line="360" w:lineRule="auto"/>
        <w:ind w:right="-6"/>
        <w:jc w:val="both"/>
        <w:rPr>
          <w:rFonts w:asciiTheme="majorHAnsi" w:hAnsiTheme="majorHAnsi"/>
          <w:b/>
          <w:sz w:val="20"/>
        </w:rPr>
      </w:pPr>
      <w:r>
        <w:rPr>
          <w:rFonts w:asciiTheme="majorHAnsi" w:hAnsiTheme="majorHAnsi"/>
          <w:b/>
          <w:sz w:val="20"/>
        </w:rPr>
        <w:t>Les intervenants</w:t>
      </w:r>
    </w:p>
    <w:p w:rsidR="001D0628" w:rsidRDefault="001D0628" w:rsidP="00F33B73">
      <w:pPr>
        <w:spacing w:line="360" w:lineRule="auto"/>
        <w:ind w:right="-6"/>
        <w:jc w:val="both"/>
        <w:rPr>
          <w:rFonts w:asciiTheme="majorHAnsi" w:hAnsiTheme="majorHAnsi"/>
          <w:b/>
          <w:sz w:val="20"/>
        </w:rPr>
      </w:pPr>
    </w:p>
    <w:p w:rsidR="001D0628" w:rsidRPr="001D0628" w:rsidRDefault="001D0628" w:rsidP="006A4FDC">
      <w:pPr>
        <w:ind w:right="-6"/>
        <w:jc w:val="both"/>
        <w:rPr>
          <w:rFonts w:asciiTheme="majorHAnsi" w:hAnsiTheme="majorHAnsi"/>
          <w:b/>
          <w:color w:val="800000"/>
          <w:sz w:val="20"/>
        </w:rPr>
      </w:pPr>
      <w:r w:rsidRPr="001D0628">
        <w:rPr>
          <w:rFonts w:asciiTheme="majorHAnsi" w:hAnsiTheme="majorHAnsi"/>
          <w:b/>
          <w:color w:val="800000"/>
          <w:sz w:val="20"/>
        </w:rPr>
        <w:t>Nicole Charpail</w:t>
      </w:r>
      <w:r w:rsidR="00F33B73" w:rsidRPr="001D0628">
        <w:rPr>
          <w:rFonts w:asciiTheme="majorHAnsi" w:hAnsiTheme="majorHAnsi"/>
          <w:b/>
          <w:color w:val="800000"/>
          <w:sz w:val="20"/>
        </w:rPr>
        <w:t xml:space="preserve"> </w:t>
      </w:r>
    </w:p>
    <w:p w:rsidR="00F33B73" w:rsidRPr="00913BE8" w:rsidRDefault="001D0628" w:rsidP="006A4FDC">
      <w:pPr>
        <w:ind w:right="-6"/>
        <w:jc w:val="both"/>
        <w:rPr>
          <w:rFonts w:asciiTheme="majorHAnsi" w:hAnsiTheme="majorHAnsi"/>
          <w:b/>
          <w:sz w:val="20"/>
        </w:rPr>
      </w:pPr>
      <w:r>
        <w:rPr>
          <w:rFonts w:asciiTheme="majorHAnsi" w:hAnsiTheme="majorHAnsi"/>
          <w:b/>
          <w:sz w:val="20"/>
        </w:rPr>
        <w:t xml:space="preserve">Elle </w:t>
      </w:r>
      <w:r w:rsidR="00D9477C">
        <w:rPr>
          <w:rFonts w:asciiTheme="majorHAnsi" w:hAnsiTheme="majorHAnsi"/>
          <w:b/>
          <w:sz w:val="20"/>
        </w:rPr>
        <w:t xml:space="preserve">est </w:t>
      </w:r>
      <w:r w:rsidR="00F33B73">
        <w:rPr>
          <w:rFonts w:asciiTheme="majorHAnsi" w:hAnsiTheme="majorHAnsi"/>
          <w:b/>
          <w:sz w:val="20"/>
        </w:rPr>
        <w:t xml:space="preserve">auteure et interprète de Miss </w:t>
      </w:r>
      <w:proofErr w:type="spellStart"/>
      <w:r w:rsidR="00F33B73">
        <w:rPr>
          <w:rFonts w:asciiTheme="majorHAnsi" w:hAnsiTheme="majorHAnsi"/>
          <w:b/>
          <w:sz w:val="20"/>
        </w:rPr>
        <w:t>Griff</w:t>
      </w:r>
      <w:proofErr w:type="spellEnd"/>
      <w:r w:rsidR="00F33B73">
        <w:rPr>
          <w:rFonts w:asciiTheme="majorHAnsi" w:hAnsiTheme="majorHAnsi"/>
          <w:b/>
          <w:sz w:val="20"/>
        </w:rPr>
        <w:t xml:space="preserve"> (création dramatique</w:t>
      </w:r>
      <w:r w:rsidR="006A4FDC">
        <w:rPr>
          <w:rFonts w:asciiTheme="majorHAnsi" w:hAnsiTheme="majorHAnsi"/>
          <w:b/>
          <w:sz w:val="20"/>
        </w:rPr>
        <w:t xml:space="preserve"> évolutive</w:t>
      </w:r>
      <w:r w:rsidR="00F33B73">
        <w:rPr>
          <w:rFonts w:asciiTheme="majorHAnsi" w:hAnsiTheme="majorHAnsi"/>
          <w:b/>
          <w:sz w:val="20"/>
        </w:rPr>
        <w:t xml:space="preserve">) </w:t>
      </w:r>
      <w:r w:rsidR="00D9477C" w:rsidRPr="006A4FDC">
        <w:rPr>
          <w:rFonts w:asciiTheme="majorHAnsi" w:hAnsiTheme="majorHAnsi"/>
          <w:sz w:val="20"/>
        </w:rPr>
        <w:t>(</w:t>
      </w:r>
      <w:r w:rsidR="00F33B73" w:rsidRPr="00E41DB0">
        <w:rPr>
          <w:rFonts w:asciiTheme="majorHAnsi" w:hAnsiTheme="majorHAnsi"/>
          <w:sz w:val="20"/>
        </w:rPr>
        <w:t xml:space="preserve">Miss </w:t>
      </w:r>
      <w:proofErr w:type="spellStart"/>
      <w:r w:rsidR="00F33B73" w:rsidRPr="00E41DB0">
        <w:rPr>
          <w:rFonts w:asciiTheme="majorHAnsi" w:hAnsiTheme="majorHAnsi"/>
          <w:sz w:val="20"/>
        </w:rPr>
        <w:t>Griff</w:t>
      </w:r>
      <w:proofErr w:type="spellEnd"/>
      <w:r w:rsidR="00F33B73" w:rsidRPr="00E41DB0">
        <w:rPr>
          <w:rFonts w:asciiTheme="majorHAnsi" w:hAnsiTheme="majorHAnsi"/>
          <w:sz w:val="20"/>
        </w:rPr>
        <w:t xml:space="preserve"> Mess’ Édition </w:t>
      </w:r>
      <w:proofErr w:type="spellStart"/>
      <w:r w:rsidR="00F33B73" w:rsidRPr="00E41DB0">
        <w:rPr>
          <w:rFonts w:asciiTheme="majorHAnsi" w:hAnsiTheme="majorHAnsi"/>
          <w:sz w:val="20"/>
        </w:rPr>
        <w:t>Acoria</w:t>
      </w:r>
      <w:proofErr w:type="spellEnd"/>
      <w:r w:rsidR="00F33B73">
        <w:rPr>
          <w:rFonts w:asciiTheme="majorHAnsi" w:hAnsiTheme="majorHAnsi"/>
          <w:sz w:val="20"/>
        </w:rPr>
        <w:t xml:space="preserve"> 1998</w:t>
      </w:r>
      <w:r w:rsidR="00F33B73" w:rsidRPr="00E41DB0">
        <w:rPr>
          <w:rFonts w:asciiTheme="majorHAnsi" w:hAnsiTheme="majorHAnsi"/>
          <w:sz w:val="20"/>
        </w:rPr>
        <w:t>)</w:t>
      </w:r>
      <w:r w:rsidR="00D9477C">
        <w:rPr>
          <w:rFonts w:asciiTheme="majorHAnsi" w:hAnsiTheme="majorHAnsi"/>
          <w:b/>
          <w:sz w:val="20"/>
        </w:rPr>
        <w:t>. Elle est metteur en scène</w:t>
      </w:r>
      <w:r>
        <w:rPr>
          <w:rFonts w:asciiTheme="majorHAnsi" w:hAnsiTheme="majorHAnsi"/>
          <w:b/>
          <w:sz w:val="20"/>
        </w:rPr>
        <w:t xml:space="preserve"> et formatrice</w:t>
      </w:r>
      <w:r w:rsidR="00D9477C">
        <w:rPr>
          <w:rFonts w:asciiTheme="majorHAnsi" w:hAnsiTheme="majorHAnsi"/>
          <w:b/>
          <w:sz w:val="20"/>
        </w:rPr>
        <w:t xml:space="preserve"> auprès d’artistes, </w:t>
      </w:r>
      <w:r w:rsidR="00F33B73" w:rsidRPr="00913BE8">
        <w:rPr>
          <w:rFonts w:asciiTheme="majorHAnsi" w:hAnsiTheme="majorHAnsi"/>
          <w:b/>
          <w:sz w:val="20"/>
        </w:rPr>
        <w:t xml:space="preserve">de personnes handicapés, </w:t>
      </w:r>
      <w:r>
        <w:rPr>
          <w:rFonts w:asciiTheme="majorHAnsi" w:hAnsiTheme="majorHAnsi"/>
          <w:b/>
          <w:sz w:val="20"/>
        </w:rPr>
        <w:t>incarcérées, hospitalisées,</w:t>
      </w:r>
      <w:r w:rsidR="00F33B73" w:rsidRPr="00913BE8">
        <w:rPr>
          <w:rFonts w:asciiTheme="majorHAnsi" w:hAnsiTheme="majorHAnsi"/>
          <w:b/>
          <w:sz w:val="20"/>
        </w:rPr>
        <w:t xml:space="preserve"> de tr</w:t>
      </w:r>
      <w:r w:rsidR="00D9477C">
        <w:rPr>
          <w:rFonts w:asciiTheme="majorHAnsi" w:hAnsiTheme="majorHAnsi"/>
          <w:b/>
          <w:sz w:val="20"/>
        </w:rPr>
        <w:t>availleurs sociaux et du soin. Elle est c</w:t>
      </w:r>
      <w:r w:rsidR="00F33B73" w:rsidRPr="00913BE8">
        <w:rPr>
          <w:rFonts w:asciiTheme="majorHAnsi" w:hAnsiTheme="majorHAnsi"/>
          <w:b/>
          <w:sz w:val="20"/>
        </w:rPr>
        <w:t>omédienne et formatrice de T</w:t>
      </w:r>
      <w:r w:rsidR="00F33B73">
        <w:rPr>
          <w:rFonts w:asciiTheme="majorHAnsi" w:hAnsiTheme="majorHAnsi"/>
          <w:b/>
          <w:sz w:val="20"/>
        </w:rPr>
        <w:t xml:space="preserve">héâtre de l’Opprimé </w:t>
      </w:r>
      <w:r w:rsidR="00F33B73" w:rsidRPr="00E41DB0">
        <w:rPr>
          <w:rFonts w:asciiTheme="majorHAnsi" w:hAnsiTheme="majorHAnsi"/>
          <w:sz w:val="20"/>
        </w:rPr>
        <w:t xml:space="preserve">(A. </w:t>
      </w:r>
      <w:proofErr w:type="spellStart"/>
      <w:r w:rsidR="00F33B73" w:rsidRPr="00E41DB0">
        <w:rPr>
          <w:rFonts w:asciiTheme="majorHAnsi" w:hAnsiTheme="majorHAnsi"/>
          <w:sz w:val="20"/>
        </w:rPr>
        <w:t>Boal</w:t>
      </w:r>
      <w:proofErr w:type="spellEnd"/>
      <w:r w:rsidR="00F33B73" w:rsidRPr="00E41DB0">
        <w:rPr>
          <w:rFonts w:asciiTheme="majorHAnsi" w:hAnsiTheme="majorHAnsi"/>
          <w:sz w:val="20"/>
        </w:rPr>
        <w:t>)</w:t>
      </w:r>
      <w:r w:rsidR="00F33B73" w:rsidRPr="00913BE8">
        <w:rPr>
          <w:rFonts w:asciiTheme="majorHAnsi" w:hAnsiTheme="majorHAnsi"/>
          <w:b/>
          <w:sz w:val="20"/>
        </w:rPr>
        <w:t xml:space="preserve">, théoricienne </w:t>
      </w:r>
      <w:r w:rsidR="00F33B73" w:rsidRPr="00E41DB0">
        <w:rPr>
          <w:rFonts w:asciiTheme="majorHAnsi" w:hAnsiTheme="majorHAnsi"/>
          <w:sz w:val="20"/>
        </w:rPr>
        <w:t xml:space="preserve">(Cf. Revues Théâtre Public - Art et thérapie  - ED </w:t>
      </w:r>
      <w:proofErr w:type="spellStart"/>
      <w:r w:rsidR="00F33B73" w:rsidRPr="00E41DB0">
        <w:rPr>
          <w:rFonts w:asciiTheme="majorHAnsi" w:hAnsiTheme="majorHAnsi"/>
          <w:sz w:val="20"/>
        </w:rPr>
        <w:t>Acoria</w:t>
      </w:r>
      <w:proofErr w:type="spellEnd"/>
      <w:r w:rsidR="00F33B73" w:rsidRPr="00E41DB0">
        <w:rPr>
          <w:rFonts w:asciiTheme="majorHAnsi" w:hAnsiTheme="majorHAnsi"/>
          <w:sz w:val="20"/>
        </w:rPr>
        <w:t xml:space="preserve"> « des théâtres de l’autre »)</w:t>
      </w:r>
      <w:r w:rsidR="00F33B73" w:rsidRPr="00913BE8">
        <w:rPr>
          <w:rFonts w:asciiTheme="majorHAnsi" w:hAnsiTheme="majorHAnsi"/>
          <w:b/>
          <w:sz w:val="20"/>
        </w:rPr>
        <w:t xml:space="preserve">, </w:t>
      </w:r>
      <w:r w:rsidR="00F33B73">
        <w:rPr>
          <w:rFonts w:asciiTheme="majorHAnsi" w:hAnsiTheme="majorHAnsi"/>
          <w:b/>
          <w:sz w:val="20"/>
        </w:rPr>
        <w:t xml:space="preserve">et écrivain </w:t>
      </w:r>
      <w:r w:rsidR="00F33B73" w:rsidRPr="00E41DB0">
        <w:rPr>
          <w:rFonts w:asciiTheme="majorHAnsi" w:hAnsiTheme="majorHAnsi"/>
          <w:sz w:val="20"/>
        </w:rPr>
        <w:t xml:space="preserve">(Ed. </w:t>
      </w:r>
      <w:proofErr w:type="spellStart"/>
      <w:r w:rsidR="00F33B73" w:rsidRPr="00E41DB0">
        <w:rPr>
          <w:rFonts w:asciiTheme="majorHAnsi" w:hAnsiTheme="majorHAnsi"/>
          <w:sz w:val="20"/>
        </w:rPr>
        <w:t>Sulliver</w:t>
      </w:r>
      <w:proofErr w:type="spellEnd"/>
      <w:r w:rsidR="00F33B73" w:rsidRPr="00E41DB0">
        <w:rPr>
          <w:rFonts w:asciiTheme="majorHAnsi" w:hAnsiTheme="majorHAnsi"/>
          <w:sz w:val="20"/>
        </w:rPr>
        <w:t xml:space="preserve"> « un amour sans nom »)</w:t>
      </w:r>
      <w:r w:rsidR="00D9477C">
        <w:rPr>
          <w:rFonts w:asciiTheme="majorHAnsi" w:hAnsiTheme="majorHAnsi"/>
          <w:b/>
          <w:sz w:val="20"/>
        </w:rPr>
        <w:t>.</w:t>
      </w:r>
    </w:p>
    <w:p w:rsidR="00F33B73" w:rsidRDefault="00F33B73" w:rsidP="00F33B73"/>
    <w:p w:rsidR="00F33B73" w:rsidRDefault="00F33B73" w:rsidP="00F33B73">
      <w:pPr>
        <w:rPr>
          <w:rFonts w:asciiTheme="majorHAnsi" w:hAnsiTheme="majorHAnsi"/>
          <w:b/>
          <w:sz w:val="20"/>
        </w:rPr>
      </w:pPr>
    </w:p>
    <w:p w:rsidR="001D0628" w:rsidRDefault="00F33B73" w:rsidP="00BC4392">
      <w:pPr>
        <w:jc w:val="both"/>
        <w:rPr>
          <w:rFonts w:asciiTheme="majorHAnsi" w:hAnsiTheme="majorHAnsi"/>
          <w:b/>
          <w:sz w:val="20"/>
        </w:rPr>
      </w:pPr>
      <w:r w:rsidRPr="001D0628">
        <w:rPr>
          <w:rFonts w:asciiTheme="majorHAnsi" w:hAnsiTheme="majorHAnsi"/>
          <w:b/>
          <w:color w:val="800000"/>
          <w:sz w:val="20"/>
        </w:rPr>
        <w:t>Fabrizio Scapin</w:t>
      </w:r>
      <w:r w:rsidRPr="00E41DB0">
        <w:rPr>
          <w:rFonts w:asciiTheme="majorHAnsi" w:hAnsiTheme="majorHAnsi"/>
          <w:b/>
          <w:sz w:val="20"/>
        </w:rPr>
        <w:t xml:space="preserve"> et/ou </w:t>
      </w:r>
      <w:r w:rsidRPr="001D0628">
        <w:rPr>
          <w:rFonts w:asciiTheme="majorHAnsi" w:hAnsiTheme="majorHAnsi"/>
          <w:b/>
          <w:color w:val="800000"/>
          <w:sz w:val="20"/>
        </w:rPr>
        <w:t>Jo</w:t>
      </w:r>
      <w:r w:rsidR="001D0628" w:rsidRPr="001D0628">
        <w:rPr>
          <w:rFonts w:asciiTheme="majorHAnsi" w:hAnsiTheme="majorHAnsi"/>
          <w:b/>
          <w:color w:val="800000"/>
          <w:sz w:val="20"/>
        </w:rPr>
        <w:t xml:space="preserve">nathan </w:t>
      </w:r>
      <w:proofErr w:type="spellStart"/>
      <w:r w:rsidR="001D0628" w:rsidRPr="001D0628">
        <w:rPr>
          <w:rFonts w:asciiTheme="majorHAnsi" w:hAnsiTheme="majorHAnsi"/>
          <w:b/>
          <w:color w:val="800000"/>
          <w:sz w:val="20"/>
        </w:rPr>
        <w:t>Rénier</w:t>
      </w:r>
      <w:proofErr w:type="spellEnd"/>
      <w:r w:rsidR="001D0628">
        <w:rPr>
          <w:rFonts w:asciiTheme="majorHAnsi" w:hAnsiTheme="majorHAnsi"/>
          <w:b/>
          <w:sz w:val="20"/>
        </w:rPr>
        <w:t xml:space="preserve"> et/ou </w:t>
      </w:r>
      <w:r w:rsidR="001D0628" w:rsidRPr="001D0628">
        <w:rPr>
          <w:rFonts w:asciiTheme="majorHAnsi" w:hAnsiTheme="majorHAnsi"/>
          <w:b/>
          <w:color w:val="800000"/>
          <w:sz w:val="20"/>
        </w:rPr>
        <w:t xml:space="preserve">Jan </w:t>
      </w:r>
      <w:proofErr w:type="spellStart"/>
      <w:r w:rsidR="001D0628" w:rsidRPr="001D0628">
        <w:rPr>
          <w:rFonts w:asciiTheme="majorHAnsi" w:hAnsiTheme="majorHAnsi"/>
          <w:b/>
          <w:color w:val="800000"/>
          <w:sz w:val="20"/>
        </w:rPr>
        <w:t>Sitta</w:t>
      </w:r>
      <w:proofErr w:type="spellEnd"/>
    </w:p>
    <w:p w:rsidR="00CD45F5" w:rsidRDefault="001D0628" w:rsidP="00BC4392">
      <w:pPr>
        <w:jc w:val="both"/>
        <w:rPr>
          <w:rFonts w:asciiTheme="majorHAnsi" w:hAnsiTheme="majorHAnsi"/>
          <w:b/>
          <w:color w:val="800000"/>
          <w:sz w:val="32"/>
        </w:rPr>
      </w:pPr>
      <w:r>
        <w:rPr>
          <w:rFonts w:asciiTheme="majorHAnsi" w:hAnsiTheme="majorHAnsi"/>
          <w:b/>
          <w:sz w:val="20"/>
        </w:rPr>
        <w:t xml:space="preserve">Ils sont </w:t>
      </w:r>
      <w:r w:rsidR="00F33B73">
        <w:rPr>
          <w:rFonts w:asciiTheme="majorHAnsi" w:hAnsiTheme="majorHAnsi"/>
          <w:b/>
          <w:sz w:val="20"/>
        </w:rPr>
        <w:t xml:space="preserve">Auteurs et </w:t>
      </w:r>
      <w:r w:rsidR="00F33B73" w:rsidRPr="00E41DB0">
        <w:rPr>
          <w:rFonts w:asciiTheme="majorHAnsi" w:hAnsiTheme="majorHAnsi"/>
          <w:b/>
          <w:sz w:val="20"/>
        </w:rPr>
        <w:t>Ré</w:t>
      </w:r>
      <w:r w:rsidR="00F33B73">
        <w:rPr>
          <w:rFonts w:asciiTheme="majorHAnsi" w:hAnsiTheme="majorHAnsi"/>
          <w:b/>
          <w:sz w:val="20"/>
        </w:rPr>
        <w:t>alisateur</w:t>
      </w:r>
      <w:r>
        <w:rPr>
          <w:rFonts w:asciiTheme="majorHAnsi" w:hAnsiTheme="majorHAnsi"/>
          <w:b/>
          <w:sz w:val="20"/>
        </w:rPr>
        <w:t>s, cadreurs,</w:t>
      </w:r>
      <w:r w:rsidR="00F33B73">
        <w:rPr>
          <w:rFonts w:asciiTheme="majorHAnsi" w:hAnsiTheme="majorHAnsi"/>
          <w:b/>
          <w:sz w:val="20"/>
        </w:rPr>
        <w:t xml:space="preserve"> monteurs son et images</w:t>
      </w:r>
      <w:r>
        <w:rPr>
          <w:rFonts w:asciiTheme="majorHAnsi" w:hAnsiTheme="majorHAnsi"/>
          <w:b/>
          <w:sz w:val="20"/>
        </w:rPr>
        <w:t xml:space="preserve">. Ils ont rejoint le laboratoire de création de Miss </w:t>
      </w:r>
      <w:proofErr w:type="spellStart"/>
      <w:r>
        <w:rPr>
          <w:rFonts w:asciiTheme="majorHAnsi" w:hAnsiTheme="majorHAnsi"/>
          <w:b/>
          <w:sz w:val="20"/>
        </w:rPr>
        <w:t>Griff</w:t>
      </w:r>
      <w:proofErr w:type="spellEnd"/>
      <w:r>
        <w:rPr>
          <w:rFonts w:asciiTheme="majorHAnsi" w:hAnsiTheme="majorHAnsi"/>
          <w:b/>
          <w:sz w:val="20"/>
        </w:rPr>
        <w:t xml:space="preserve"> en 2004</w:t>
      </w:r>
      <w:r w:rsidR="006A4FDC">
        <w:rPr>
          <w:rFonts w:asciiTheme="majorHAnsi" w:hAnsiTheme="majorHAnsi"/>
          <w:b/>
          <w:sz w:val="20"/>
        </w:rPr>
        <w:t>, ils y sont auteurs de plusie</w:t>
      </w:r>
      <w:r w:rsidR="00BC4392">
        <w:rPr>
          <w:rFonts w:asciiTheme="majorHAnsi" w:hAnsiTheme="majorHAnsi"/>
          <w:b/>
          <w:sz w:val="20"/>
        </w:rPr>
        <w:t>urs documentaires personnels</w:t>
      </w:r>
      <w:r w:rsidR="006A4FDC">
        <w:rPr>
          <w:rFonts w:asciiTheme="majorHAnsi" w:hAnsiTheme="majorHAnsi"/>
          <w:b/>
          <w:sz w:val="20"/>
        </w:rPr>
        <w:t xml:space="preserve"> et</w:t>
      </w:r>
      <w:r w:rsidR="00B64039">
        <w:rPr>
          <w:rFonts w:asciiTheme="majorHAnsi" w:hAnsiTheme="majorHAnsi"/>
          <w:b/>
          <w:sz w:val="20"/>
        </w:rPr>
        <w:t xml:space="preserve"> créations audiovisuelles avec les</w:t>
      </w:r>
      <w:r w:rsidR="00BC4392">
        <w:rPr>
          <w:rFonts w:asciiTheme="majorHAnsi" w:hAnsiTheme="majorHAnsi"/>
          <w:b/>
          <w:sz w:val="20"/>
        </w:rPr>
        <w:t xml:space="preserve"> participants</w:t>
      </w:r>
      <w:r w:rsidR="00E728D9">
        <w:rPr>
          <w:rFonts w:asciiTheme="majorHAnsi" w:hAnsiTheme="majorHAnsi"/>
          <w:b/>
          <w:sz w:val="20"/>
        </w:rPr>
        <w:t>.</w:t>
      </w:r>
    </w:p>
    <w:p w:rsidR="006A4FDC" w:rsidRDefault="006A4FDC" w:rsidP="006A4FDC">
      <w:pPr>
        <w:spacing w:line="360" w:lineRule="auto"/>
        <w:rPr>
          <w:rFonts w:asciiTheme="majorHAnsi" w:hAnsiTheme="majorHAnsi"/>
          <w:b/>
          <w:color w:val="800000"/>
          <w:sz w:val="32"/>
        </w:rPr>
      </w:pPr>
    </w:p>
    <w:p w:rsidR="00E728D9" w:rsidRPr="00311342" w:rsidRDefault="00E728D9" w:rsidP="00311342">
      <w:pPr>
        <w:pBdr>
          <w:top w:val="single" w:sz="4" w:space="1" w:color="auto"/>
          <w:left w:val="single" w:sz="4" w:space="4" w:color="auto"/>
          <w:bottom w:val="single" w:sz="4" w:space="1" w:color="auto"/>
          <w:right w:val="single" w:sz="4" w:space="4" w:color="auto"/>
        </w:pBdr>
        <w:ind w:right="-6"/>
        <w:jc w:val="center"/>
        <w:rPr>
          <w:rFonts w:asciiTheme="majorHAnsi" w:hAnsiTheme="majorHAnsi"/>
          <w:sz w:val="20"/>
        </w:rPr>
      </w:pPr>
      <w:r w:rsidRPr="00311342">
        <w:rPr>
          <w:rFonts w:asciiTheme="majorHAnsi" w:hAnsiTheme="majorHAnsi"/>
          <w:sz w:val="20"/>
        </w:rPr>
        <w:t xml:space="preserve">Miss </w:t>
      </w:r>
      <w:proofErr w:type="spellStart"/>
      <w:r w:rsidRPr="00311342">
        <w:rPr>
          <w:rFonts w:asciiTheme="majorHAnsi" w:hAnsiTheme="majorHAnsi"/>
          <w:sz w:val="20"/>
        </w:rPr>
        <w:t>Griff</w:t>
      </w:r>
      <w:proofErr w:type="spellEnd"/>
      <w:r w:rsidRPr="00311342">
        <w:rPr>
          <w:rFonts w:asciiTheme="majorHAnsi" w:hAnsiTheme="majorHAnsi"/>
          <w:sz w:val="20"/>
        </w:rPr>
        <w:t xml:space="preserve">-Association - Tel : 01 46 64 81 50 - </w:t>
      </w:r>
      <w:hyperlink r:id="rId6" w:history="1">
        <w:r w:rsidRPr="00311342">
          <w:rPr>
            <w:rStyle w:val="Lienhypertexte"/>
            <w:rFonts w:asciiTheme="majorHAnsi" w:hAnsiTheme="majorHAnsi"/>
            <w:color w:val="auto"/>
            <w:sz w:val="20"/>
          </w:rPr>
          <w:t>missgriffassociation@hotmail.com</w:t>
        </w:r>
      </w:hyperlink>
      <w:r w:rsidRPr="00311342">
        <w:rPr>
          <w:rFonts w:asciiTheme="majorHAnsi" w:hAnsiTheme="majorHAnsi"/>
          <w:sz w:val="20"/>
        </w:rPr>
        <w:t xml:space="preserve"> - www.missgriff.org</w:t>
      </w:r>
    </w:p>
    <w:p w:rsidR="00311342" w:rsidRPr="00311342" w:rsidRDefault="00311342" w:rsidP="00311342">
      <w:pPr>
        <w:pBdr>
          <w:top w:val="single" w:sz="4" w:space="1" w:color="auto"/>
          <w:left w:val="single" w:sz="4" w:space="4" w:color="auto"/>
          <w:bottom w:val="single" w:sz="4" w:space="1" w:color="auto"/>
          <w:right w:val="single" w:sz="4" w:space="4" w:color="auto"/>
        </w:pBdr>
        <w:ind w:right="-6"/>
        <w:jc w:val="center"/>
        <w:rPr>
          <w:rFonts w:asciiTheme="majorHAnsi" w:hAnsiTheme="majorHAnsi"/>
          <w:sz w:val="20"/>
        </w:rPr>
      </w:pPr>
      <w:r w:rsidRPr="00311342">
        <w:rPr>
          <w:rFonts w:asciiTheme="majorHAnsi" w:hAnsiTheme="majorHAnsi"/>
          <w:sz w:val="20"/>
        </w:rPr>
        <w:t>12, Avenue Louis Pasteur 92220 Bagneux</w:t>
      </w:r>
    </w:p>
    <w:p w:rsidR="00E728D9" w:rsidRPr="00311342" w:rsidRDefault="00E728D9" w:rsidP="00311342">
      <w:pPr>
        <w:pBdr>
          <w:top w:val="single" w:sz="4" w:space="1" w:color="auto"/>
          <w:left w:val="single" w:sz="4" w:space="4" w:color="auto"/>
          <w:bottom w:val="single" w:sz="4" w:space="1" w:color="auto"/>
          <w:right w:val="single" w:sz="4" w:space="4" w:color="auto"/>
        </w:pBdr>
        <w:ind w:right="-6"/>
        <w:jc w:val="center"/>
        <w:rPr>
          <w:rFonts w:asciiTheme="majorHAnsi" w:hAnsiTheme="majorHAnsi"/>
          <w:sz w:val="20"/>
        </w:rPr>
      </w:pPr>
      <w:r w:rsidRPr="00311342">
        <w:rPr>
          <w:rFonts w:asciiTheme="majorHAnsi" w:hAnsiTheme="majorHAnsi"/>
          <w:sz w:val="20"/>
        </w:rPr>
        <w:t>SIRET : 39263325100013 - NAF : 9001Z - Licence 2-1049338</w:t>
      </w:r>
    </w:p>
    <w:p w:rsidR="00EA3310" w:rsidRPr="00386F9A" w:rsidRDefault="00311342" w:rsidP="00311342">
      <w:pPr>
        <w:pBdr>
          <w:top w:val="single" w:sz="4" w:space="1" w:color="auto"/>
          <w:left w:val="single" w:sz="4" w:space="4" w:color="auto"/>
          <w:bottom w:val="single" w:sz="4" w:space="1" w:color="auto"/>
          <w:right w:val="single" w:sz="4" w:space="4" w:color="auto"/>
        </w:pBdr>
        <w:ind w:right="-6"/>
        <w:jc w:val="center"/>
        <w:rPr>
          <w:rFonts w:asciiTheme="majorHAnsi" w:hAnsiTheme="majorHAnsi"/>
          <w:b/>
          <w:sz w:val="20"/>
        </w:rPr>
      </w:pPr>
      <w:r w:rsidRPr="00386F9A">
        <w:rPr>
          <w:rFonts w:asciiTheme="majorHAnsi" w:hAnsiTheme="majorHAnsi"/>
          <w:b/>
          <w:sz w:val="20"/>
        </w:rPr>
        <w:t>Déclaration d’activité de prestataire de formation enregistrée sous le numéro 11 92 21374 92</w:t>
      </w:r>
    </w:p>
    <w:sectPr w:rsidR="00EA3310" w:rsidRPr="00386F9A" w:rsidSect="00B64039">
      <w:pgSz w:w="11900" w:h="16840"/>
      <w:pgMar w:top="1134" w:right="1417" w:bottom="993"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F3155"/>
    <w:multiLevelType w:val="hybridMultilevel"/>
    <w:tmpl w:val="048E2FE6"/>
    <w:lvl w:ilvl="0" w:tplc="408E0FFE">
      <w:start w:val="16"/>
      <w:numFmt w:val="bullet"/>
      <w:lvlText w:val="-"/>
      <w:lvlJc w:val="left"/>
      <w:pPr>
        <w:ind w:left="76" w:hanging="360"/>
      </w:pPr>
      <w:rPr>
        <w:rFonts w:ascii="Calibri" w:eastAsiaTheme="minorHAnsi" w:hAnsi="Calibri" w:cstheme="minorBidi" w:hint="default"/>
      </w:rPr>
    </w:lvl>
    <w:lvl w:ilvl="1" w:tplc="040C0003" w:tentative="1">
      <w:start w:val="1"/>
      <w:numFmt w:val="bullet"/>
      <w:lvlText w:val="o"/>
      <w:lvlJc w:val="left"/>
      <w:pPr>
        <w:ind w:left="796" w:hanging="360"/>
      </w:pPr>
      <w:rPr>
        <w:rFonts w:ascii="Courier New" w:hAnsi="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
    <w:nsid w:val="518F1DCF"/>
    <w:multiLevelType w:val="hybridMultilevel"/>
    <w:tmpl w:val="9D28B526"/>
    <w:lvl w:ilvl="0" w:tplc="84902B3A">
      <w:start w:val="16"/>
      <w:numFmt w:val="bullet"/>
      <w:lvlText w:val="-"/>
      <w:lvlJc w:val="left"/>
      <w:pPr>
        <w:ind w:left="76" w:hanging="360"/>
      </w:pPr>
      <w:rPr>
        <w:rFonts w:ascii="Calibri" w:eastAsiaTheme="minorHAnsi" w:hAnsi="Calibri" w:cstheme="minorBidi" w:hint="default"/>
      </w:rPr>
    </w:lvl>
    <w:lvl w:ilvl="1" w:tplc="040C0003" w:tentative="1">
      <w:start w:val="1"/>
      <w:numFmt w:val="bullet"/>
      <w:lvlText w:val="o"/>
      <w:lvlJc w:val="left"/>
      <w:pPr>
        <w:ind w:left="796" w:hanging="360"/>
      </w:pPr>
      <w:rPr>
        <w:rFonts w:ascii="Courier New" w:hAnsi="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252D"/>
    <w:rsid w:val="000A0533"/>
    <w:rsid w:val="000C700C"/>
    <w:rsid w:val="00102C7E"/>
    <w:rsid w:val="00132A02"/>
    <w:rsid w:val="001D0628"/>
    <w:rsid w:val="00206F9F"/>
    <w:rsid w:val="002552C7"/>
    <w:rsid w:val="00274158"/>
    <w:rsid w:val="0028252D"/>
    <w:rsid w:val="002B21EF"/>
    <w:rsid w:val="00310C82"/>
    <w:rsid w:val="00311342"/>
    <w:rsid w:val="00327336"/>
    <w:rsid w:val="00360A4F"/>
    <w:rsid w:val="00386F9A"/>
    <w:rsid w:val="003B1B86"/>
    <w:rsid w:val="00402636"/>
    <w:rsid w:val="00423867"/>
    <w:rsid w:val="0047548F"/>
    <w:rsid w:val="004B08B4"/>
    <w:rsid w:val="00504B71"/>
    <w:rsid w:val="005106B8"/>
    <w:rsid w:val="005452A1"/>
    <w:rsid w:val="005552A1"/>
    <w:rsid w:val="00574983"/>
    <w:rsid w:val="005829D2"/>
    <w:rsid w:val="005C430A"/>
    <w:rsid w:val="005F490E"/>
    <w:rsid w:val="00675F9A"/>
    <w:rsid w:val="00677996"/>
    <w:rsid w:val="006831C0"/>
    <w:rsid w:val="006A4FDC"/>
    <w:rsid w:val="006F6971"/>
    <w:rsid w:val="00717EDA"/>
    <w:rsid w:val="00792862"/>
    <w:rsid w:val="007E5ABF"/>
    <w:rsid w:val="00840194"/>
    <w:rsid w:val="00854ED2"/>
    <w:rsid w:val="00864C5D"/>
    <w:rsid w:val="008B311B"/>
    <w:rsid w:val="008E58C0"/>
    <w:rsid w:val="00936E3C"/>
    <w:rsid w:val="009656F4"/>
    <w:rsid w:val="00971D39"/>
    <w:rsid w:val="00A0454A"/>
    <w:rsid w:val="00A354E9"/>
    <w:rsid w:val="00A44B22"/>
    <w:rsid w:val="00AF6621"/>
    <w:rsid w:val="00AF77AC"/>
    <w:rsid w:val="00B201A0"/>
    <w:rsid w:val="00B31719"/>
    <w:rsid w:val="00B64039"/>
    <w:rsid w:val="00B70C98"/>
    <w:rsid w:val="00BC4392"/>
    <w:rsid w:val="00BD3553"/>
    <w:rsid w:val="00BD5A7F"/>
    <w:rsid w:val="00BF71F2"/>
    <w:rsid w:val="00C63F80"/>
    <w:rsid w:val="00C80EEF"/>
    <w:rsid w:val="00C91895"/>
    <w:rsid w:val="00CC65D7"/>
    <w:rsid w:val="00CD45F5"/>
    <w:rsid w:val="00CE13B8"/>
    <w:rsid w:val="00D14B9F"/>
    <w:rsid w:val="00D20BE2"/>
    <w:rsid w:val="00D47221"/>
    <w:rsid w:val="00D63312"/>
    <w:rsid w:val="00D80771"/>
    <w:rsid w:val="00D9477C"/>
    <w:rsid w:val="00E06E62"/>
    <w:rsid w:val="00E111A3"/>
    <w:rsid w:val="00E1232C"/>
    <w:rsid w:val="00E728D9"/>
    <w:rsid w:val="00EA3310"/>
    <w:rsid w:val="00EB2531"/>
    <w:rsid w:val="00EC7679"/>
    <w:rsid w:val="00F06A6B"/>
    <w:rsid w:val="00F1343A"/>
    <w:rsid w:val="00F20D53"/>
    <w:rsid w:val="00F315BE"/>
    <w:rsid w:val="00F33B73"/>
    <w:rsid w:val="00F6017C"/>
    <w:rsid w:val="00F70741"/>
    <w:rsid w:val="00F76187"/>
    <w:rsid w:val="00FF4776"/>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1895"/>
    <w:pPr>
      <w:ind w:left="720"/>
      <w:contextualSpacing/>
    </w:pPr>
  </w:style>
  <w:style w:type="character" w:styleId="Lienhypertexte">
    <w:name w:val="Hyperlink"/>
    <w:basedOn w:val="Policepardfaut"/>
    <w:uiPriority w:val="99"/>
    <w:semiHidden/>
    <w:unhideWhenUsed/>
    <w:rsid w:val="002B21EF"/>
    <w:rPr>
      <w:color w:val="0000FF" w:themeColor="hyperlink"/>
      <w:u w:val="single"/>
    </w:rPr>
  </w:style>
  <w:style w:type="paragraph" w:styleId="NormalWeb">
    <w:name w:val="Normal (Web)"/>
    <w:basedOn w:val="Normal"/>
    <w:uiPriority w:val="99"/>
    <w:rsid w:val="002B21EF"/>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808088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sgriffassociation@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2814</Words>
  <Characters>15480</Characters>
  <Application>Microsoft Office Word</Application>
  <DocSecurity>4</DocSecurity>
  <Lines>129</Lines>
  <Paragraphs>36</Paragraphs>
  <ScaleCrop>false</ScaleCrop>
  <Company>cg93</Company>
  <LinksUpToDate>false</LinksUpToDate>
  <CharactersWithSpaces>18258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Charpail</dc:creator>
  <cp:keywords/>
  <cp:lastModifiedBy>mrichard</cp:lastModifiedBy>
  <cp:revision>2</cp:revision>
  <cp:lastPrinted>2017-01-06T12:48:00Z</cp:lastPrinted>
  <dcterms:created xsi:type="dcterms:W3CDTF">2017-02-21T09:24:00Z</dcterms:created>
  <dcterms:modified xsi:type="dcterms:W3CDTF">2017-02-21T09:24:00Z</dcterms:modified>
</cp:coreProperties>
</file>