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489F" w14:textId="77777777" w:rsidR="00D1292A" w:rsidRDefault="00D1292A">
      <w:r>
        <w:t xml:space="preserve">Agences locales d’insertion </w:t>
      </w:r>
    </w:p>
    <w:p w14:paraId="4E728370" w14:textId="4B086D75" w:rsidR="00E35DFA" w:rsidRDefault="00D1292A">
      <w:r>
        <w:t xml:space="preserve">Lieux d’accueil du public </w:t>
      </w:r>
    </w:p>
    <w:p w14:paraId="1BD4A6E3" w14:textId="531991C6" w:rsidR="00D1292A" w:rsidRDefault="00645F8A">
      <w:r>
        <w:t xml:space="preserve">Consultez le site  internet du Département :  </w:t>
      </w:r>
      <w:hyperlink r:id="rId4" w:history="1">
        <w:r w:rsidR="00D1292A" w:rsidRPr="009608ED">
          <w:rPr>
            <w:rStyle w:val="Lienhypertexte"/>
          </w:rPr>
          <w:t>https://seinesaintdenis.fr/emploi-entrepreneuriat/ALI</w:t>
        </w:r>
      </w:hyperlink>
      <w:r w:rsidR="00D1292A">
        <w:t xml:space="preserve"> </w:t>
      </w:r>
    </w:p>
    <w:sectPr w:rsidR="00D1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0"/>
    <w:rsid w:val="00293B50"/>
    <w:rsid w:val="004B7D96"/>
    <w:rsid w:val="00645F8A"/>
    <w:rsid w:val="00A577B7"/>
    <w:rsid w:val="00D1292A"/>
    <w:rsid w:val="00E35DFA"/>
    <w:rsid w:val="00F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539F"/>
  <w15:chartTrackingRefBased/>
  <w15:docId w15:val="{0437E44E-808D-4427-B898-797A0FB3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3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3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3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3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3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3B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3B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3B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3B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3B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3B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3B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3B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3B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3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3B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3B5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1292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nesaintdenis.fr/emploi-entrepreneuriat/AL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Company>Conseil Departemental de la Seine Saint Denis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Gargar-loyenet</dc:creator>
  <cp:keywords/>
  <dc:description/>
  <cp:lastModifiedBy>Mylene Gargar-loyenet</cp:lastModifiedBy>
  <cp:revision>3</cp:revision>
  <dcterms:created xsi:type="dcterms:W3CDTF">2025-08-20T15:49:00Z</dcterms:created>
  <dcterms:modified xsi:type="dcterms:W3CDTF">2025-08-20T15:53:00Z</dcterms:modified>
</cp:coreProperties>
</file>