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C7AE6" w14:textId="77777777" w:rsidR="00E35647" w:rsidRDefault="00E35647" w:rsidP="00DA7931">
      <w:pPr>
        <w:jc w:val="center"/>
        <w:rPr>
          <w:b/>
          <w:sz w:val="28"/>
          <w:lang w:eastAsia="fr-FR"/>
        </w:rPr>
      </w:pPr>
    </w:p>
    <w:p w14:paraId="69614222" w14:textId="59748E30" w:rsidR="00DA7931" w:rsidRPr="00E35647" w:rsidRDefault="00DA7931" w:rsidP="00DA7931">
      <w:pPr>
        <w:jc w:val="center"/>
        <w:rPr>
          <w:b/>
          <w:sz w:val="28"/>
          <w:lang w:eastAsia="fr-FR"/>
        </w:rPr>
      </w:pPr>
      <w:r w:rsidRPr="00E35647">
        <w:rPr>
          <w:b/>
          <w:sz w:val="28"/>
          <w:lang w:eastAsia="fr-FR"/>
        </w:rPr>
        <w:t xml:space="preserve">APPEL A PROJETS </w:t>
      </w:r>
      <w:r w:rsidR="0013051E">
        <w:rPr>
          <w:b/>
          <w:sz w:val="28"/>
          <w:lang w:eastAsia="fr-FR"/>
        </w:rPr>
        <w:t>« </w:t>
      </w:r>
      <w:r w:rsidRPr="00E35647">
        <w:rPr>
          <w:b/>
          <w:sz w:val="28"/>
          <w:lang w:eastAsia="fr-FR"/>
        </w:rPr>
        <w:t>TREMPLIN</w:t>
      </w:r>
      <w:r w:rsidR="0013051E">
        <w:rPr>
          <w:b/>
          <w:sz w:val="28"/>
          <w:lang w:eastAsia="fr-FR"/>
        </w:rPr>
        <w:t> » Climat Scolaire</w:t>
      </w:r>
    </w:p>
    <w:p w14:paraId="6495FA38" w14:textId="77777777" w:rsidR="0009360B" w:rsidRPr="001118B3" w:rsidRDefault="0009360B" w:rsidP="001118B3">
      <w:pPr>
        <w:rPr>
          <w:b/>
          <w:lang w:eastAsia="fr-FR"/>
        </w:rPr>
      </w:pPr>
      <w:r w:rsidRPr="001118B3">
        <w:rPr>
          <w:b/>
          <w:lang w:eastAsia="fr-FR"/>
        </w:rPr>
        <w:t>Préambule</w:t>
      </w:r>
    </w:p>
    <w:p w14:paraId="68AD28D5" w14:textId="7BB2FAB4" w:rsidR="0009360B" w:rsidRPr="00E35647" w:rsidRDefault="00E35647" w:rsidP="00E35647">
      <w:pPr>
        <w:jc w:val="both"/>
        <w:rPr>
          <w:lang w:eastAsia="fr-FR"/>
        </w:rPr>
      </w:pPr>
      <w:r w:rsidRPr="00E35647">
        <w:rPr>
          <w:lang w:eastAsia="fr-FR"/>
        </w:rPr>
        <w:t xml:space="preserve">Le Département de la Seine-Saint-Denis porte depuis dix ans une politique éducative volontariste, en allant au-delà de ses compétences obligatoires. Chaque année, le projet éducatif départemental permet d’accompagner les 80 000 collégiens et collégiennes du Département dans leur scolarité. La bonne qualité du climat scolaire dans les collèges publics est un axe central de ce projet. Ainsi, de nombreuses actions sont déployées sur le territoire pour garantir aux </w:t>
      </w:r>
      <w:proofErr w:type="spellStart"/>
      <w:r w:rsidRPr="00E35647">
        <w:rPr>
          <w:lang w:eastAsia="fr-FR"/>
        </w:rPr>
        <w:t>adolescent.</w:t>
      </w:r>
      <w:proofErr w:type="gramStart"/>
      <w:r w:rsidRPr="00E35647">
        <w:rPr>
          <w:lang w:eastAsia="fr-FR"/>
        </w:rPr>
        <w:t>e.s</w:t>
      </w:r>
      <w:proofErr w:type="spellEnd"/>
      <w:proofErr w:type="gramEnd"/>
      <w:r w:rsidRPr="00E35647">
        <w:rPr>
          <w:lang w:eastAsia="fr-FR"/>
        </w:rPr>
        <w:t xml:space="preserve"> un cadre de vie égalitaire et serein. Elles reposent notamment sur un travail partenarial fort entre le tissu associatif du territoire, le Département et les services de l’Education nationale.</w:t>
      </w:r>
      <w:r w:rsidR="002E6423" w:rsidRPr="00E35647">
        <w:rPr>
          <w:lang w:eastAsia="fr-FR"/>
        </w:rPr>
        <w:t xml:space="preserve"> </w:t>
      </w:r>
    </w:p>
    <w:p w14:paraId="56046232" w14:textId="77777777" w:rsidR="00F612D1" w:rsidRPr="00E35647" w:rsidRDefault="00DA7931">
      <w:pPr>
        <w:rPr>
          <w:b/>
        </w:rPr>
      </w:pPr>
      <w:r>
        <w:rPr>
          <w:b/>
        </w:rPr>
        <w:t>Règlement de l’a</w:t>
      </w:r>
      <w:r w:rsidR="0009360B" w:rsidRPr="0009360B">
        <w:rPr>
          <w:b/>
        </w:rPr>
        <w:t xml:space="preserve">ppel à </w:t>
      </w:r>
      <w:r w:rsidR="0009360B" w:rsidRPr="00E35647">
        <w:rPr>
          <w:b/>
        </w:rPr>
        <w:t>projets Tremplin</w:t>
      </w:r>
    </w:p>
    <w:p w14:paraId="01380ACF" w14:textId="77777777" w:rsidR="0009360B" w:rsidRPr="00F82B9A" w:rsidRDefault="0009360B">
      <w:pPr>
        <w:rPr>
          <w:i/>
        </w:rPr>
      </w:pPr>
      <w:r w:rsidRPr="00F82B9A">
        <w:rPr>
          <w:i/>
        </w:rPr>
        <w:t>Raison d’être</w:t>
      </w:r>
    </w:p>
    <w:p w14:paraId="5E03573A" w14:textId="6A0466F5" w:rsidR="001118B3" w:rsidRDefault="001118B3" w:rsidP="00761F0D">
      <w:pPr>
        <w:jc w:val="both"/>
      </w:pPr>
      <w:r>
        <w:t xml:space="preserve">Cet appel à projets </w:t>
      </w:r>
      <w:proofErr w:type="gramStart"/>
      <w:r w:rsidRPr="001118B3">
        <w:t>a</w:t>
      </w:r>
      <w:proofErr w:type="gramEnd"/>
      <w:r w:rsidRPr="001118B3">
        <w:t xml:space="preserve"> vocation à soutenir des </w:t>
      </w:r>
      <w:r w:rsidR="002E6423">
        <w:t>projets innovants</w:t>
      </w:r>
      <w:r w:rsidRPr="001118B3">
        <w:t xml:space="preserve"> pour permettre des nouvelles expérimentations sur le territoire</w:t>
      </w:r>
      <w:r w:rsidR="00F1372B">
        <w:t xml:space="preserve"> au service de l’amélioration du</w:t>
      </w:r>
      <w:r w:rsidRPr="001118B3">
        <w:t xml:space="preserve"> climat scolaire des collèges</w:t>
      </w:r>
      <w:r w:rsidR="0057471F">
        <w:t xml:space="preserve"> publics</w:t>
      </w:r>
      <w:r w:rsidRPr="001118B3">
        <w:t>.</w:t>
      </w:r>
      <w:r>
        <w:t xml:space="preserve"> Il permet</w:t>
      </w:r>
      <w:r w:rsidR="00CE1034">
        <w:t xml:space="preserve"> à des initiatives prometteuses de bénéficier d’un terrain propice pour se déployer en Seine-Saint-Denis.</w:t>
      </w:r>
    </w:p>
    <w:p w14:paraId="41363678" w14:textId="77777777" w:rsidR="00CE1034" w:rsidRDefault="00CE1034">
      <w:r>
        <w:t>Les champs d’action adressés par cet appel à projets sont :</w:t>
      </w:r>
    </w:p>
    <w:p w14:paraId="57D47C33" w14:textId="7DBEF6AA" w:rsidR="00CE1034" w:rsidRDefault="00CE1034" w:rsidP="00CE1034">
      <w:pPr>
        <w:pStyle w:val="Paragraphedeliste"/>
        <w:numPr>
          <w:ilvl w:val="0"/>
          <w:numId w:val="3"/>
        </w:numPr>
      </w:pPr>
      <w:r>
        <w:t>La prévention des violences</w:t>
      </w:r>
      <w:r w:rsidR="008A2225">
        <w:t xml:space="preserve"> </w:t>
      </w:r>
      <w:r w:rsidR="00D62020">
        <w:t xml:space="preserve">; </w:t>
      </w:r>
    </w:p>
    <w:p w14:paraId="0DAD8BDE" w14:textId="0C64D9CD" w:rsidR="00CE1034" w:rsidRDefault="00CE1034" w:rsidP="00CE1034">
      <w:pPr>
        <w:pStyle w:val="Paragraphedeliste"/>
        <w:numPr>
          <w:ilvl w:val="0"/>
          <w:numId w:val="3"/>
        </w:numPr>
      </w:pPr>
      <w:r>
        <w:t>La l</w:t>
      </w:r>
      <w:r w:rsidR="00D62020">
        <w:t xml:space="preserve">utte contre les discriminations ; </w:t>
      </w:r>
    </w:p>
    <w:p w14:paraId="55DB873C" w14:textId="26D58902" w:rsidR="00CE1034" w:rsidRDefault="00CE1034" w:rsidP="00CE1034">
      <w:pPr>
        <w:pStyle w:val="Paragraphedeliste"/>
        <w:numPr>
          <w:ilvl w:val="0"/>
          <w:numId w:val="3"/>
        </w:numPr>
      </w:pPr>
      <w:r>
        <w:t>Le développement de la citoyenne</w:t>
      </w:r>
      <w:r w:rsidR="00D62020">
        <w:t xml:space="preserve">té et des valeurs de solidarité ; </w:t>
      </w:r>
    </w:p>
    <w:p w14:paraId="61DFDC7D" w14:textId="6A0D8917" w:rsidR="00CE1034" w:rsidRDefault="00CE1034" w:rsidP="00CE1034">
      <w:pPr>
        <w:pStyle w:val="Paragraphedeliste"/>
        <w:numPr>
          <w:ilvl w:val="0"/>
          <w:numId w:val="3"/>
        </w:numPr>
      </w:pPr>
      <w:r>
        <w:t>La prévention du décrochage scolaire.</w:t>
      </w:r>
    </w:p>
    <w:p w14:paraId="37F43892" w14:textId="761DCF1B" w:rsidR="007908C7" w:rsidRDefault="007908C7" w:rsidP="007908C7">
      <w:pPr>
        <w:jc w:val="both"/>
      </w:pPr>
      <w:r>
        <w:t xml:space="preserve">Les projets soutenus dans ce cadre s’inscrivent également dans un plan d’actions en faveur de la mixité sociale et scolaire dans les collèges publics, fil rouge de l’engagement du Département de la Seine-Saint-Denis. </w:t>
      </w:r>
    </w:p>
    <w:p w14:paraId="641AA37D" w14:textId="77777777" w:rsidR="0009360B" w:rsidRPr="00F82B9A" w:rsidRDefault="0009360B">
      <w:pPr>
        <w:rPr>
          <w:i/>
        </w:rPr>
      </w:pPr>
      <w:r w:rsidRPr="00F82B9A">
        <w:rPr>
          <w:i/>
        </w:rPr>
        <w:t>Objectifs</w:t>
      </w:r>
    </w:p>
    <w:p w14:paraId="6CFEEAD1" w14:textId="77777777" w:rsidR="001118B3" w:rsidRDefault="00CE1034" w:rsidP="00CE1034">
      <w:pPr>
        <w:rPr>
          <w:lang w:eastAsia="fr-FR"/>
        </w:rPr>
      </w:pPr>
      <w:r>
        <w:rPr>
          <w:lang w:eastAsia="fr-FR"/>
        </w:rPr>
        <w:t xml:space="preserve">Les </w:t>
      </w:r>
      <w:r w:rsidR="002E6423">
        <w:rPr>
          <w:lang w:eastAsia="fr-FR"/>
        </w:rPr>
        <w:t>projets soutenu</w:t>
      </w:r>
      <w:r>
        <w:rPr>
          <w:lang w:eastAsia="fr-FR"/>
        </w:rPr>
        <w:t xml:space="preserve">s doivent viser à </w:t>
      </w:r>
      <w:r w:rsidR="001118B3" w:rsidRPr="00E2056F">
        <w:rPr>
          <w:lang w:eastAsia="fr-FR"/>
        </w:rPr>
        <w:t xml:space="preserve">: </w:t>
      </w:r>
    </w:p>
    <w:p w14:paraId="0A835029" w14:textId="79F3C164" w:rsidR="00C40B0A" w:rsidRDefault="007066FD" w:rsidP="004070DD">
      <w:pPr>
        <w:pStyle w:val="Paragraphedeliste"/>
        <w:numPr>
          <w:ilvl w:val="0"/>
          <w:numId w:val="3"/>
        </w:numPr>
        <w:rPr>
          <w:lang w:eastAsia="fr-FR"/>
        </w:rPr>
      </w:pPr>
      <w:r>
        <w:rPr>
          <w:lang w:eastAsia="fr-FR"/>
        </w:rPr>
        <w:t>Améliorer le</w:t>
      </w:r>
      <w:r w:rsidR="00C40B0A">
        <w:rPr>
          <w:lang w:eastAsia="fr-FR"/>
        </w:rPr>
        <w:t xml:space="preserve"> cl</w:t>
      </w:r>
      <w:r>
        <w:rPr>
          <w:lang w:eastAsia="fr-FR"/>
        </w:rPr>
        <w:t>imat scolaire des collèges</w:t>
      </w:r>
      <w:r w:rsidR="00D62020">
        <w:rPr>
          <w:lang w:eastAsia="fr-FR"/>
        </w:rPr>
        <w:t xml:space="preserve"> ; </w:t>
      </w:r>
    </w:p>
    <w:p w14:paraId="6AA6EEA9" w14:textId="55691EF4" w:rsidR="00C40B0A" w:rsidRDefault="00C40B0A" w:rsidP="004070DD">
      <w:pPr>
        <w:pStyle w:val="Paragraphedeliste"/>
        <w:numPr>
          <w:ilvl w:val="0"/>
          <w:numId w:val="3"/>
        </w:numPr>
        <w:rPr>
          <w:lang w:eastAsia="fr-FR"/>
        </w:rPr>
      </w:pPr>
      <w:r>
        <w:rPr>
          <w:lang w:eastAsia="fr-FR"/>
        </w:rPr>
        <w:t>Donner à voir de nouvelles méthod</w:t>
      </w:r>
      <w:r w:rsidR="002E6423">
        <w:rPr>
          <w:lang w:eastAsia="fr-FR"/>
        </w:rPr>
        <w:t>es ou approches d</w:t>
      </w:r>
      <w:r w:rsidR="00D62020">
        <w:rPr>
          <w:lang w:eastAsia="fr-FR"/>
        </w:rPr>
        <w:t xml:space="preserve">es thématiques citées ci-dessus ; </w:t>
      </w:r>
    </w:p>
    <w:p w14:paraId="211ECB53" w14:textId="1D25175B" w:rsidR="004070DD" w:rsidRDefault="004070DD" w:rsidP="004070DD">
      <w:pPr>
        <w:pStyle w:val="Paragraphedeliste"/>
        <w:numPr>
          <w:ilvl w:val="0"/>
          <w:numId w:val="3"/>
        </w:numPr>
        <w:rPr>
          <w:lang w:eastAsia="fr-FR"/>
        </w:rPr>
      </w:pPr>
      <w:r>
        <w:rPr>
          <w:lang w:eastAsia="fr-FR"/>
        </w:rPr>
        <w:t>A</w:t>
      </w:r>
      <w:r w:rsidRPr="00E2056F">
        <w:rPr>
          <w:lang w:eastAsia="fr-FR"/>
        </w:rPr>
        <w:t xml:space="preserve">pporter aux </w:t>
      </w:r>
      <w:proofErr w:type="spellStart"/>
      <w:r w:rsidR="00D62020">
        <w:rPr>
          <w:lang w:eastAsia="fr-FR"/>
        </w:rPr>
        <w:t>participant·e·</w:t>
      </w:r>
      <w:r>
        <w:rPr>
          <w:lang w:eastAsia="fr-FR"/>
        </w:rPr>
        <w:t>s</w:t>
      </w:r>
      <w:proofErr w:type="spellEnd"/>
      <w:r w:rsidRPr="00E2056F">
        <w:rPr>
          <w:lang w:eastAsia="fr-FR"/>
        </w:rPr>
        <w:t xml:space="preserve"> des informations objectives et des connaissances scientifiques</w:t>
      </w:r>
      <w:r>
        <w:rPr>
          <w:lang w:eastAsia="fr-FR"/>
        </w:rPr>
        <w:t xml:space="preserve"> sur la thématiqu</w:t>
      </w:r>
      <w:r w:rsidR="00D62020">
        <w:rPr>
          <w:lang w:eastAsia="fr-FR"/>
        </w:rPr>
        <w:t xml:space="preserve">e abordée ; </w:t>
      </w:r>
    </w:p>
    <w:p w14:paraId="356AE148" w14:textId="7A9E4401" w:rsidR="004070DD" w:rsidRDefault="004070DD" w:rsidP="004070DD">
      <w:pPr>
        <w:pStyle w:val="Paragraphedeliste"/>
        <w:numPr>
          <w:ilvl w:val="0"/>
          <w:numId w:val="3"/>
        </w:numPr>
        <w:rPr>
          <w:lang w:eastAsia="fr-FR"/>
        </w:rPr>
      </w:pPr>
      <w:r>
        <w:rPr>
          <w:lang w:eastAsia="fr-FR"/>
        </w:rPr>
        <w:t>Favoris</w:t>
      </w:r>
      <w:r w:rsidR="00D62020">
        <w:rPr>
          <w:lang w:eastAsia="fr-FR"/>
        </w:rPr>
        <w:t xml:space="preserve">er l’expression des </w:t>
      </w:r>
      <w:proofErr w:type="spellStart"/>
      <w:r w:rsidR="00D62020">
        <w:rPr>
          <w:lang w:eastAsia="fr-FR"/>
        </w:rPr>
        <w:t>participant·e·</w:t>
      </w:r>
      <w:r>
        <w:rPr>
          <w:lang w:eastAsia="fr-FR"/>
        </w:rPr>
        <w:t>s</w:t>
      </w:r>
      <w:proofErr w:type="spellEnd"/>
      <w:r>
        <w:rPr>
          <w:lang w:eastAsia="fr-FR"/>
        </w:rPr>
        <w:t xml:space="preserve"> autour de leurs représentations, leurs vécus et ainsi les aider à trouver par </w:t>
      </w:r>
      <w:proofErr w:type="spellStart"/>
      <w:r>
        <w:rPr>
          <w:lang w:eastAsia="fr-FR"/>
        </w:rPr>
        <w:t>eux</w:t>
      </w:r>
      <w:r w:rsidR="00D62020">
        <w:rPr>
          <w:lang w:eastAsia="fr-FR"/>
        </w:rPr>
        <w:t>·elles</w:t>
      </w:r>
      <w:r>
        <w:rPr>
          <w:lang w:eastAsia="fr-FR"/>
        </w:rPr>
        <w:t>-mêmes</w:t>
      </w:r>
      <w:proofErr w:type="spellEnd"/>
      <w:r>
        <w:rPr>
          <w:lang w:eastAsia="fr-FR"/>
        </w:rPr>
        <w:t xml:space="preserve"> des pistes d’</w:t>
      </w:r>
      <w:r w:rsidR="00D62020">
        <w:rPr>
          <w:lang w:eastAsia="fr-FR"/>
        </w:rPr>
        <w:t xml:space="preserve">amélioration du climat scolaire ; </w:t>
      </w:r>
    </w:p>
    <w:p w14:paraId="60514E7D" w14:textId="05933F34" w:rsidR="00C40B0A" w:rsidRDefault="00C40B0A" w:rsidP="00C40B0A">
      <w:pPr>
        <w:pStyle w:val="Paragraphedeliste"/>
        <w:numPr>
          <w:ilvl w:val="0"/>
          <w:numId w:val="3"/>
        </w:numPr>
        <w:rPr>
          <w:lang w:eastAsia="fr-FR"/>
        </w:rPr>
      </w:pPr>
      <w:r>
        <w:rPr>
          <w:lang w:eastAsia="fr-FR"/>
        </w:rPr>
        <w:t>E</w:t>
      </w:r>
      <w:r w:rsidRPr="00E2056F">
        <w:rPr>
          <w:lang w:eastAsia="fr-FR"/>
        </w:rPr>
        <w:t>xercer l’esprit critique</w:t>
      </w:r>
      <w:r w:rsidR="00D62020">
        <w:rPr>
          <w:lang w:eastAsia="fr-FR"/>
        </w:rPr>
        <w:t xml:space="preserve"> des </w:t>
      </w:r>
      <w:proofErr w:type="spellStart"/>
      <w:r w:rsidR="00D62020">
        <w:rPr>
          <w:lang w:eastAsia="fr-FR"/>
        </w:rPr>
        <w:t>participant·e·</w:t>
      </w:r>
      <w:r>
        <w:rPr>
          <w:lang w:eastAsia="fr-FR"/>
        </w:rPr>
        <w:t>s</w:t>
      </w:r>
      <w:proofErr w:type="spellEnd"/>
      <w:r>
        <w:rPr>
          <w:lang w:eastAsia="fr-FR"/>
        </w:rPr>
        <w:t xml:space="preserve"> pour les accompagner à comprendre l’impact de l’adoption de certains comportements sur </w:t>
      </w:r>
      <w:proofErr w:type="spellStart"/>
      <w:r>
        <w:rPr>
          <w:lang w:eastAsia="fr-FR"/>
        </w:rPr>
        <w:t>eux</w:t>
      </w:r>
      <w:r w:rsidR="00D62020">
        <w:rPr>
          <w:lang w:eastAsia="fr-FR"/>
        </w:rPr>
        <w:t>·elles-mêmes</w:t>
      </w:r>
      <w:proofErr w:type="spellEnd"/>
      <w:r w:rsidR="00D62020">
        <w:rPr>
          <w:lang w:eastAsia="fr-FR"/>
        </w:rPr>
        <w:t xml:space="preserve"> et sur le groupe ; </w:t>
      </w:r>
    </w:p>
    <w:p w14:paraId="2A3CE841" w14:textId="77777777" w:rsidR="004070DD" w:rsidRDefault="004070DD" w:rsidP="004070DD">
      <w:pPr>
        <w:pStyle w:val="Paragraphedeliste"/>
        <w:numPr>
          <w:ilvl w:val="0"/>
          <w:numId w:val="3"/>
        </w:numPr>
        <w:rPr>
          <w:lang w:eastAsia="fr-FR"/>
        </w:rPr>
      </w:pPr>
      <w:r>
        <w:rPr>
          <w:lang w:eastAsia="fr-FR"/>
        </w:rPr>
        <w:t>F</w:t>
      </w:r>
      <w:r w:rsidR="007066FD">
        <w:rPr>
          <w:lang w:eastAsia="fr-FR"/>
        </w:rPr>
        <w:t>aire connaître d</w:t>
      </w:r>
      <w:r w:rsidRPr="00E2056F">
        <w:rPr>
          <w:lang w:eastAsia="fr-FR"/>
        </w:rPr>
        <w:t>es ressources spécifiques d’information</w:t>
      </w:r>
      <w:r w:rsidR="007066FD">
        <w:rPr>
          <w:lang w:eastAsia="fr-FR"/>
        </w:rPr>
        <w:t>s</w:t>
      </w:r>
      <w:r w:rsidRPr="00E2056F">
        <w:rPr>
          <w:lang w:eastAsia="fr-FR"/>
        </w:rPr>
        <w:t>, d’aide et de soutien dans et à l’extérieur de l’établissement.</w:t>
      </w:r>
    </w:p>
    <w:p w14:paraId="5B8AD14B" w14:textId="77777777" w:rsidR="00E35647" w:rsidRDefault="00E35647">
      <w:pPr>
        <w:rPr>
          <w:i/>
          <w:lang w:eastAsia="fr-FR"/>
        </w:rPr>
      </w:pPr>
      <w:r>
        <w:rPr>
          <w:i/>
          <w:lang w:eastAsia="fr-FR"/>
        </w:rPr>
        <w:br w:type="page"/>
      </w:r>
    </w:p>
    <w:p w14:paraId="7DA6CD17" w14:textId="778C2114" w:rsidR="00DA61B0" w:rsidRPr="00DA61B0" w:rsidRDefault="00DA61B0" w:rsidP="00DA61B0">
      <w:pPr>
        <w:rPr>
          <w:i/>
          <w:lang w:eastAsia="fr-FR"/>
        </w:rPr>
      </w:pPr>
      <w:r w:rsidRPr="00DA61B0">
        <w:rPr>
          <w:i/>
          <w:lang w:eastAsia="fr-FR"/>
        </w:rPr>
        <w:lastRenderedPageBreak/>
        <w:t>Critères d’instruction</w:t>
      </w:r>
    </w:p>
    <w:p w14:paraId="0316F680" w14:textId="7C517B9E" w:rsidR="00DA61B0" w:rsidRDefault="007066FD" w:rsidP="00DA61B0">
      <w:pPr>
        <w:rPr>
          <w:lang w:eastAsia="fr-FR"/>
        </w:rPr>
      </w:pPr>
      <w:r>
        <w:rPr>
          <w:lang w:eastAsia="fr-FR"/>
        </w:rPr>
        <w:t xml:space="preserve">Les projets proposés seront instruits par l’équipe de la Mission </w:t>
      </w:r>
      <w:r w:rsidR="00D62020">
        <w:rPr>
          <w:lang w:eastAsia="fr-FR"/>
        </w:rPr>
        <w:t>c</w:t>
      </w:r>
      <w:r>
        <w:rPr>
          <w:lang w:eastAsia="fr-FR"/>
        </w:rPr>
        <w:t>limat scolaire du Département de la Seine-Saint-Denis. En complément de l’atteinte des objectifs cités ci-dessus, u</w:t>
      </w:r>
      <w:r w:rsidR="00DA61B0">
        <w:rPr>
          <w:lang w:eastAsia="fr-FR"/>
        </w:rPr>
        <w:t>ne attention particulière sera portée à :</w:t>
      </w:r>
    </w:p>
    <w:p w14:paraId="22FB4BD1" w14:textId="5C9A13C7" w:rsidR="00DA61B0" w:rsidRDefault="00D62020" w:rsidP="00DA61B0">
      <w:pPr>
        <w:pStyle w:val="Paragraphedeliste"/>
        <w:numPr>
          <w:ilvl w:val="0"/>
          <w:numId w:val="3"/>
        </w:numPr>
        <w:rPr>
          <w:lang w:eastAsia="fr-FR"/>
        </w:rPr>
      </w:pPr>
      <w:r>
        <w:rPr>
          <w:lang w:eastAsia="fr-FR"/>
        </w:rPr>
        <w:t xml:space="preserve">La manière dont les </w:t>
      </w:r>
      <w:proofErr w:type="spellStart"/>
      <w:r>
        <w:rPr>
          <w:lang w:eastAsia="fr-FR"/>
        </w:rPr>
        <w:t>intervenant·</w:t>
      </w:r>
      <w:r w:rsidR="00DA7931">
        <w:rPr>
          <w:lang w:eastAsia="fr-FR"/>
        </w:rPr>
        <w:t>e</w:t>
      </w:r>
      <w:r>
        <w:rPr>
          <w:lang w:eastAsia="fr-FR"/>
        </w:rPr>
        <w:t>·s</w:t>
      </w:r>
      <w:proofErr w:type="spellEnd"/>
      <w:r>
        <w:rPr>
          <w:lang w:eastAsia="fr-FR"/>
        </w:rPr>
        <w:t xml:space="preserve"> sont </w:t>
      </w:r>
      <w:proofErr w:type="spellStart"/>
      <w:r>
        <w:rPr>
          <w:lang w:eastAsia="fr-FR"/>
        </w:rPr>
        <w:t>recruté·e·s</w:t>
      </w:r>
      <w:proofErr w:type="spellEnd"/>
      <w:r>
        <w:rPr>
          <w:lang w:eastAsia="fr-FR"/>
        </w:rPr>
        <w:t xml:space="preserve"> et </w:t>
      </w:r>
      <w:proofErr w:type="spellStart"/>
      <w:r>
        <w:rPr>
          <w:lang w:eastAsia="fr-FR"/>
        </w:rPr>
        <w:t>formé·e·</w:t>
      </w:r>
      <w:r w:rsidR="00DA7931">
        <w:rPr>
          <w:lang w:eastAsia="fr-FR"/>
        </w:rPr>
        <w:t>s</w:t>
      </w:r>
      <w:proofErr w:type="spellEnd"/>
      <w:r w:rsidR="00DA7931">
        <w:rPr>
          <w:lang w:eastAsia="fr-FR"/>
        </w:rPr>
        <w:t xml:space="preserve"> </w:t>
      </w:r>
      <w:r w:rsidR="002E6423">
        <w:rPr>
          <w:lang w:eastAsia="fr-FR"/>
        </w:rPr>
        <w:t>en amont de leur</w:t>
      </w:r>
      <w:r>
        <w:rPr>
          <w:lang w:eastAsia="fr-FR"/>
        </w:rPr>
        <w:t xml:space="preserve"> venue dans les collèges ; </w:t>
      </w:r>
    </w:p>
    <w:p w14:paraId="1D985710" w14:textId="64E7352D" w:rsidR="00DA7931" w:rsidRDefault="00DA7931" w:rsidP="00DA61B0">
      <w:pPr>
        <w:pStyle w:val="Paragraphedeliste"/>
        <w:numPr>
          <w:ilvl w:val="0"/>
          <w:numId w:val="3"/>
        </w:numPr>
        <w:rPr>
          <w:lang w:eastAsia="fr-FR"/>
        </w:rPr>
      </w:pPr>
      <w:r>
        <w:rPr>
          <w:lang w:eastAsia="fr-FR"/>
        </w:rPr>
        <w:t>La connaissance du public adolescent et l’expérience de l’</w:t>
      </w:r>
      <w:r w:rsidR="00D62020">
        <w:rPr>
          <w:lang w:eastAsia="fr-FR"/>
        </w:rPr>
        <w:t xml:space="preserve">association auprès de ce public ; </w:t>
      </w:r>
    </w:p>
    <w:p w14:paraId="7850CBE3" w14:textId="3170DF6C" w:rsidR="00DA61B0" w:rsidRDefault="00DA7931" w:rsidP="00DA61B0">
      <w:pPr>
        <w:pStyle w:val="Paragraphedeliste"/>
        <w:numPr>
          <w:ilvl w:val="0"/>
          <w:numId w:val="3"/>
        </w:numPr>
        <w:rPr>
          <w:lang w:eastAsia="fr-FR"/>
        </w:rPr>
      </w:pPr>
      <w:r>
        <w:rPr>
          <w:lang w:eastAsia="fr-FR"/>
        </w:rPr>
        <w:t xml:space="preserve">La connaissance des thématiques </w:t>
      </w:r>
      <w:r w:rsidR="00D62020">
        <w:rPr>
          <w:lang w:eastAsia="fr-FR"/>
        </w:rPr>
        <w:t xml:space="preserve">abordées lors des interventions ; </w:t>
      </w:r>
    </w:p>
    <w:p w14:paraId="4EAAC3D1" w14:textId="0B501085" w:rsidR="002E6423" w:rsidRDefault="002E6423" w:rsidP="00DA61B0">
      <w:pPr>
        <w:pStyle w:val="Paragraphedeliste"/>
        <w:numPr>
          <w:ilvl w:val="0"/>
          <w:numId w:val="3"/>
        </w:numPr>
        <w:rPr>
          <w:lang w:eastAsia="fr-FR"/>
        </w:rPr>
      </w:pPr>
      <w:r>
        <w:rPr>
          <w:lang w:eastAsia="fr-FR"/>
        </w:rPr>
        <w:t>La connaissance et l’utilisation de techniques d’animation partici</w:t>
      </w:r>
      <w:r w:rsidR="00D62020">
        <w:rPr>
          <w:lang w:eastAsia="fr-FR"/>
        </w:rPr>
        <w:t xml:space="preserve">patives et adaptées au contexte ; </w:t>
      </w:r>
    </w:p>
    <w:p w14:paraId="0827089D" w14:textId="7CEC63FC" w:rsidR="00AF1999" w:rsidRDefault="00AF1999" w:rsidP="00DA61B0">
      <w:pPr>
        <w:pStyle w:val="Paragraphedeliste"/>
        <w:numPr>
          <w:ilvl w:val="0"/>
          <w:numId w:val="3"/>
        </w:numPr>
        <w:rPr>
          <w:lang w:eastAsia="fr-FR"/>
        </w:rPr>
      </w:pPr>
      <w:r>
        <w:rPr>
          <w:lang w:eastAsia="fr-FR"/>
        </w:rPr>
        <w:t>Le caractère apartisan et laïc de l’association et sa capacité à transmettre un discours en ce sens.</w:t>
      </w:r>
    </w:p>
    <w:p w14:paraId="13C4C04C" w14:textId="77777777" w:rsidR="00D62020" w:rsidRDefault="00D62020" w:rsidP="00D62020">
      <w:pPr>
        <w:rPr>
          <w:lang w:eastAsia="fr-FR"/>
        </w:rPr>
      </w:pPr>
    </w:p>
    <w:p w14:paraId="5C8220C9" w14:textId="77777777" w:rsidR="0009360B" w:rsidRPr="00F82B9A" w:rsidRDefault="00A1688A">
      <w:pPr>
        <w:rPr>
          <w:i/>
        </w:rPr>
      </w:pPr>
      <w:r w:rsidRPr="00F82B9A">
        <w:rPr>
          <w:i/>
        </w:rPr>
        <w:t xml:space="preserve">Critères d’éligibilité </w:t>
      </w:r>
    </w:p>
    <w:p w14:paraId="0730B03D" w14:textId="46419D22" w:rsidR="00C40B0A" w:rsidRPr="00F82B9A" w:rsidRDefault="00A1688A" w:rsidP="004070DD">
      <w:pPr>
        <w:pStyle w:val="Paragraphedeliste"/>
        <w:numPr>
          <w:ilvl w:val="0"/>
          <w:numId w:val="2"/>
        </w:numPr>
        <w:rPr>
          <w:u w:val="single"/>
        </w:rPr>
      </w:pPr>
      <w:r w:rsidRPr="00F82B9A">
        <w:rPr>
          <w:u w:val="single"/>
        </w:rPr>
        <w:t>Public</w:t>
      </w:r>
      <w:r w:rsidR="004A77EE">
        <w:rPr>
          <w:u w:val="single"/>
        </w:rPr>
        <w:t>s</w:t>
      </w:r>
      <w:r w:rsidR="004070DD" w:rsidRPr="00F82B9A">
        <w:rPr>
          <w:u w:val="single"/>
        </w:rPr>
        <w:t xml:space="preserve"> </w:t>
      </w:r>
      <w:r w:rsidR="00670637" w:rsidRPr="00F82B9A">
        <w:rPr>
          <w:u w:val="single"/>
        </w:rPr>
        <w:t>visés par les actions</w:t>
      </w:r>
    </w:p>
    <w:p w14:paraId="71E5D93E" w14:textId="77777777" w:rsidR="004070DD" w:rsidRDefault="00670637" w:rsidP="00C40B0A">
      <w:r>
        <w:t>Le public ciblé par les actions soutenues est l’ensemble des collégiens et collégiennes. Il est possible pour ces actions de s’adresser directement aux élèves ou aux personnels des collèges.</w:t>
      </w:r>
    </w:p>
    <w:p w14:paraId="19CC0B7F" w14:textId="6ADB88C2" w:rsidR="00A1688A" w:rsidRPr="00F82B9A" w:rsidRDefault="00A1688A" w:rsidP="00A1688A">
      <w:pPr>
        <w:pStyle w:val="Paragraphedeliste"/>
        <w:numPr>
          <w:ilvl w:val="0"/>
          <w:numId w:val="2"/>
        </w:numPr>
        <w:rPr>
          <w:u w:val="single"/>
        </w:rPr>
      </w:pPr>
      <w:proofErr w:type="spellStart"/>
      <w:r w:rsidRPr="00F82B9A">
        <w:rPr>
          <w:u w:val="single"/>
        </w:rPr>
        <w:t>Porteur</w:t>
      </w:r>
      <w:r w:rsidR="004A77EE">
        <w:rPr>
          <w:u w:val="single"/>
        </w:rPr>
        <w:t>·euse·</w:t>
      </w:r>
      <w:r w:rsidRPr="00F82B9A">
        <w:rPr>
          <w:u w:val="single"/>
        </w:rPr>
        <w:t>s</w:t>
      </w:r>
      <w:proofErr w:type="spellEnd"/>
      <w:r w:rsidRPr="00F82B9A">
        <w:rPr>
          <w:u w:val="single"/>
        </w:rPr>
        <w:t xml:space="preserve"> de projets</w:t>
      </w:r>
    </w:p>
    <w:p w14:paraId="43E1D73C" w14:textId="77777777" w:rsidR="00F82B9A" w:rsidRDefault="00670637" w:rsidP="00670637">
      <w:r>
        <w:t xml:space="preserve">Seules les associations loi 1901 </w:t>
      </w:r>
      <w:r w:rsidR="007066FD">
        <w:t>peuvent proposer une action dans le cadre de</w:t>
      </w:r>
      <w:r>
        <w:t xml:space="preserve"> cet appel à projets. </w:t>
      </w:r>
    </w:p>
    <w:p w14:paraId="4A0AF94E" w14:textId="77777777" w:rsidR="00A6570A" w:rsidRPr="00A6570A" w:rsidRDefault="00A6570A" w:rsidP="00670637">
      <w:r>
        <w:rPr>
          <w:i/>
        </w:rPr>
        <w:t>Modalités de financement</w:t>
      </w:r>
    </w:p>
    <w:p w14:paraId="220AFD61" w14:textId="77777777" w:rsidR="00A6570A" w:rsidRDefault="00670637" w:rsidP="00FB2075">
      <w:pPr>
        <w:jc w:val="both"/>
      </w:pPr>
      <w:r>
        <w:t xml:space="preserve">Les </w:t>
      </w:r>
      <w:r w:rsidR="007066FD">
        <w:t>associations</w:t>
      </w:r>
      <w:r>
        <w:t xml:space="preserve"> dont les actions </w:t>
      </w:r>
      <w:r w:rsidR="00F82B9A">
        <w:t>sont soutenues perçoivent</w:t>
      </w:r>
      <w:r>
        <w:t xml:space="preserve"> une subvention de projet</w:t>
      </w:r>
      <w:r w:rsidR="00F82B9A">
        <w:t xml:space="preserve"> versée par le Département</w:t>
      </w:r>
      <w:r>
        <w:t xml:space="preserve">. </w:t>
      </w:r>
      <w:r w:rsidR="00F82B9A">
        <w:t xml:space="preserve">Cette subvention participera aux frais de mise en œuvre de l’action. </w:t>
      </w:r>
    </w:p>
    <w:p w14:paraId="36AEDA9D" w14:textId="6FACEEBE" w:rsidR="00F82B9A" w:rsidRPr="00A6570A" w:rsidRDefault="00475ABE" w:rsidP="00475ABE">
      <w:pPr>
        <w:rPr>
          <w:i/>
        </w:rPr>
      </w:pPr>
      <w:r w:rsidRPr="00711B9E">
        <w:t>Les dépenses d’investissement ne sont pas éligibles.</w:t>
      </w:r>
    </w:p>
    <w:p w14:paraId="6D058C94" w14:textId="77777777" w:rsidR="00A6570A" w:rsidRDefault="001118B3" w:rsidP="00A1688A">
      <w:pPr>
        <w:rPr>
          <w:i/>
        </w:rPr>
      </w:pPr>
      <w:r w:rsidRPr="00F82B9A">
        <w:rPr>
          <w:i/>
        </w:rPr>
        <w:t>Temporalité de mise en œuvre de l’action</w:t>
      </w:r>
    </w:p>
    <w:p w14:paraId="08EEF7EA" w14:textId="77777777" w:rsidR="00A6570A" w:rsidRDefault="00A6570A" w:rsidP="00FB2075">
      <w:pPr>
        <w:jc w:val="both"/>
      </w:pPr>
      <w:r>
        <w:t xml:space="preserve">Les subventions accordées au titre de cet appel à projets sont annuelles, et non pluriannuelles. Elles pourront être renouvelées une fois maximum. La durée maximale de soutien de l’action est donc de deux ans. </w:t>
      </w:r>
    </w:p>
    <w:p w14:paraId="52A98015" w14:textId="0D38A1AE" w:rsidR="00A6570A" w:rsidRPr="007908C7" w:rsidRDefault="00A6570A" w:rsidP="00FB2075">
      <w:pPr>
        <w:jc w:val="both"/>
      </w:pPr>
      <w:r w:rsidRPr="007908C7">
        <w:t xml:space="preserve">Elles sont versées sur la base de budgets conçus en année civile. La mise en œuvre des projets peut courir sur l’ensemble de l’année scolaire. </w:t>
      </w:r>
    </w:p>
    <w:p w14:paraId="4BA388AF" w14:textId="38C5522A" w:rsidR="00A6570A" w:rsidRPr="00A6570A" w:rsidRDefault="00A6570A" w:rsidP="00FB2075">
      <w:pPr>
        <w:jc w:val="both"/>
      </w:pPr>
      <w:r>
        <w:t>Les projets financés peuvent se dérouler sur le temps scolaire, périscolaire o</w:t>
      </w:r>
      <w:r w:rsidR="007908C7">
        <w:t>u extrascolaire, à condition qu’il existe un impact direct sur le climat scolaire dans l’établissement.</w:t>
      </w:r>
      <w:r w:rsidR="007908C7" w:rsidRPr="00A6570A">
        <w:t xml:space="preserve"> </w:t>
      </w:r>
    </w:p>
    <w:p w14:paraId="47B0C424" w14:textId="77777777" w:rsidR="00FD05C3" w:rsidRDefault="00FD05C3">
      <w:pPr>
        <w:rPr>
          <w:i/>
        </w:rPr>
      </w:pPr>
      <w:r>
        <w:rPr>
          <w:i/>
        </w:rPr>
        <w:br w:type="page"/>
      </w:r>
    </w:p>
    <w:p w14:paraId="5BBF805B" w14:textId="7E741E06" w:rsidR="001118B3" w:rsidRDefault="001118B3" w:rsidP="00A1688A">
      <w:pPr>
        <w:rPr>
          <w:i/>
        </w:rPr>
      </w:pPr>
      <w:r w:rsidRPr="00F82B9A">
        <w:rPr>
          <w:i/>
        </w:rPr>
        <w:lastRenderedPageBreak/>
        <w:t>Complétude du dossier</w:t>
      </w:r>
    </w:p>
    <w:p w14:paraId="5CAC1AA5" w14:textId="77777777" w:rsidR="00A6570A" w:rsidRDefault="00A6570A" w:rsidP="00A1688A">
      <w:r>
        <w:t>Seuls les dossiers dûment complétés feront l’objet d’une instruction.</w:t>
      </w:r>
    </w:p>
    <w:p w14:paraId="518701E2" w14:textId="77777777" w:rsidR="00A6570A" w:rsidRDefault="00A6570A" w:rsidP="00A1688A">
      <w:r>
        <w:t>Un dossier dûment complété comprend :</w:t>
      </w:r>
    </w:p>
    <w:p w14:paraId="4360220E" w14:textId="5842B769" w:rsidR="00A6570A" w:rsidRDefault="00A6570A" w:rsidP="00A6570A">
      <w:pPr>
        <w:pStyle w:val="Paragraphedeliste"/>
        <w:numPr>
          <w:ilvl w:val="0"/>
          <w:numId w:val="3"/>
        </w:numPr>
      </w:pPr>
      <w:r>
        <w:t xml:space="preserve">Une demande de subvention déposée </w:t>
      </w:r>
      <w:r w:rsidR="00332586">
        <w:t>sur</w:t>
      </w:r>
      <w:r>
        <w:t xml:space="preserve"> </w:t>
      </w:r>
      <w:r w:rsidR="00332586">
        <w:t xml:space="preserve">la plateforme </w:t>
      </w:r>
      <w:r w:rsidR="008D10C2">
        <w:t>départementale de demande de subvention</w:t>
      </w:r>
      <w:r>
        <w:t xml:space="preserve"> </w:t>
      </w:r>
      <w:r w:rsidR="008D10C2">
        <w:t xml:space="preserve">et </w:t>
      </w:r>
      <w:r>
        <w:t>faisant apparaître le montant de la subvention</w:t>
      </w:r>
      <w:r w:rsidR="004A77EE">
        <w:t xml:space="preserve"> demandée ; </w:t>
      </w:r>
    </w:p>
    <w:p w14:paraId="5A073C97" w14:textId="7B2C35C0" w:rsidR="00A6570A" w:rsidRDefault="002E6423" w:rsidP="00A6570A">
      <w:pPr>
        <w:pStyle w:val="Paragraphedeliste"/>
        <w:numPr>
          <w:ilvl w:val="0"/>
          <w:numId w:val="3"/>
        </w:numPr>
      </w:pPr>
      <w:r>
        <w:t xml:space="preserve">Un document de présentation globale du projet et une fiche-atelier détaillée, le cas échéant, joints sur la plateforme </w:t>
      </w:r>
      <w:r w:rsidR="008D10C2">
        <w:t>départementale de demande de subvention</w:t>
      </w:r>
      <w:r w:rsidR="004A77EE">
        <w:t xml:space="preserve"> </w:t>
      </w:r>
    </w:p>
    <w:p w14:paraId="62AC4DF6" w14:textId="436D6790" w:rsidR="00A6570A" w:rsidRDefault="00332586" w:rsidP="00A6570A">
      <w:pPr>
        <w:pStyle w:val="Paragraphedeliste"/>
        <w:numPr>
          <w:ilvl w:val="0"/>
          <w:numId w:val="3"/>
        </w:numPr>
      </w:pPr>
      <w:r>
        <w:t xml:space="preserve">Les pièces administratives </w:t>
      </w:r>
      <w:r w:rsidR="008D10C2">
        <w:t>demandées sur</w:t>
      </w:r>
      <w:r>
        <w:t xml:space="preserve"> la plateforme </w:t>
      </w:r>
      <w:r w:rsidR="008D10C2">
        <w:t>départementale de demande de subvention</w:t>
      </w:r>
    </w:p>
    <w:p w14:paraId="00C59808" w14:textId="77777777" w:rsidR="001118B3" w:rsidRDefault="001118B3" w:rsidP="00A1688A">
      <w:pPr>
        <w:rPr>
          <w:i/>
        </w:rPr>
      </w:pPr>
      <w:r w:rsidRPr="00F82B9A">
        <w:rPr>
          <w:i/>
        </w:rPr>
        <w:t>Communication</w:t>
      </w:r>
    </w:p>
    <w:p w14:paraId="376610BF" w14:textId="0ABC8038" w:rsidR="00332586" w:rsidRPr="00E35647" w:rsidRDefault="00332586" w:rsidP="00FB2075">
      <w:pPr>
        <w:jc w:val="both"/>
      </w:pPr>
      <w:r>
        <w:t xml:space="preserve">Les associations lauréates de cet appel à projets s’engagent à mentionner explicitement le soutien du Département de la Seine-Saint-Denis à chaque étape de la mise en œuvre de l’action et lors de toute opération de communication à ce sujet. </w:t>
      </w:r>
      <w:r w:rsidRPr="00E35647">
        <w:t xml:space="preserve">Le Département de la Seine-Saint-Denis fournira des supports de communication adaptés. </w:t>
      </w:r>
    </w:p>
    <w:p w14:paraId="619D3ECF" w14:textId="77777777" w:rsidR="001118B3" w:rsidRDefault="001118B3" w:rsidP="00A1688A">
      <w:pPr>
        <w:rPr>
          <w:i/>
        </w:rPr>
      </w:pPr>
      <w:r w:rsidRPr="00F82B9A">
        <w:rPr>
          <w:i/>
        </w:rPr>
        <w:t>Suivi de la mise en œuvre et bilan de l’action</w:t>
      </w:r>
    </w:p>
    <w:p w14:paraId="687F852E" w14:textId="5F161927" w:rsidR="00332586" w:rsidRDefault="00332586" w:rsidP="00FB2075">
      <w:pPr>
        <w:jc w:val="both"/>
      </w:pPr>
      <w:r>
        <w:t>Les associations lauréates s’</w:t>
      </w:r>
      <w:r w:rsidR="002E6423">
        <w:t>engage</w:t>
      </w:r>
      <w:r w:rsidR="004A77EE">
        <w:t>nt à informer la Mission c</w:t>
      </w:r>
      <w:r>
        <w:t>limat scolaire du Département de la Seine-Saint-Denis de chacun</w:t>
      </w:r>
      <w:r w:rsidR="00E46303">
        <w:t xml:space="preserve">e des grandes étapes du projet. Elles s’engagent à lui communiquer le calendrier des interventions et à accueillir les </w:t>
      </w:r>
      <w:r w:rsidR="00574E42">
        <w:t>équipes</w:t>
      </w:r>
      <w:r w:rsidR="00E46303">
        <w:t xml:space="preserve"> pour des temps d’observation des actions. </w:t>
      </w:r>
    </w:p>
    <w:p w14:paraId="7F252AD2" w14:textId="57DBA058" w:rsidR="00E46303" w:rsidRPr="00332586" w:rsidRDefault="00E46303" w:rsidP="00FB2075">
      <w:pPr>
        <w:jc w:val="both"/>
      </w:pPr>
      <w:r>
        <w:t>Les associations s’engagent, au terme du projet, à en transmettre un bilan qualit</w:t>
      </w:r>
      <w:r w:rsidR="002E6423">
        <w:t xml:space="preserve">atif et financier à la Mission </w:t>
      </w:r>
      <w:r w:rsidR="004A77EE">
        <w:t>c</w:t>
      </w:r>
      <w:r>
        <w:t xml:space="preserve">limat scolaire du Département de la Seine-Saint-Denis. </w:t>
      </w:r>
    </w:p>
    <w:p w14:paraId="4FE8B6D2" w14:textId="77777777" w:rsidR="001118B3" w:rsidRDefault="001118B3" w:rsidP="00A1688A"/>
    <w:p w14:paraId="2DBA6BEF" w14:textId="77777777" w:rsidR="001118B3" w:rsidRPr="001118B3" w:rsidRDefault="001118B3" w:rsidP="00A1688A">
      <w:pPr>
        <w:rPr>
          <w:b/>
        </w:rPr>
      </w:pPr>
      <w:r w:rsidRPr="00711B9E">
        <w:rPr>
          <w:b/>
        </w:rPr>
        <w:t>Modalités pratiques</w:t>
      </w:r>
    </w:p>
    <w:p w14:paraId="63CB7AE7" w14:textId="77777777" w:rsidR="00DA7931" w:rsidRDefault="001118B3" w:rsidP="00A1688A">
      <w:pPr>
        <w:rPr>
          <w:i/>
        </w:rPr>
      </w:pPr>
      <w:r w:rsidRPr="00DA7931">
        <w:rPr>
          <w:i/>
        </w:rPr>
        <w:t>Dépôt des dossiers</w:t>
      </w:r>
    </w:p>
    <w:p w14:paraId="1036C9E9" w14:textId="6B074350" w:rsidR="00574E42" w:rsidRPr="003A3986" w:rsidRDefault="007908C7" w:rsidP="00A1688A">
      <w:r w:rsidRPr="00D90583">
        <w:t xml:space="preserve">L’appel à projets est ouvert du </w:t>
      </w:r>
      <w:r w:rsidR="008D10C2">
        <w:t>11</w:t>
      </w:r>
      <w:r w:rsidRPr="00D90583">
        <w:t xml:space="preserve"> mars au </w:t>
      </w:r>
      <w:r w:rsidR="008D10C2">
        <w:t>1</w:t>
      </w:r>
      <w:r w:rsidR="004E03DE">
        <w:t>3</w:t>
      </w:r>
      <w:r w:rsidRPr="00D90583">
        <w:t xml:space="preserve"> </w:t>
      </w:r>
      <w:r w:rsidR="004E03DE">
        <w:t>mai</w:t>
      </w:r>
      <w:r w:rsidRPr="00D90583">
        <w:t xml:space="preserve"> inclus. </w:t>
      </w:r>
      <w:r w:rsidR="003A3986" w:rsidRPr="00D90583">
        <w:t>Les associations sont invitées à déposer leur projet dans cette période.</w:t>
      </w:r>
    </w:p>
    <w:p w14:paraId="20ECA8E4" w14:textId="1D5CAE82" w:rsidR="001118B3" w:rsidRDefault="00264C01" w:rsidP="00A1688A">
      <w:pPr>
        <w:rPr>
          <w:i/>
          <w:color w:val="FF0000"/>
        </w:rPr>
      </w:pPr>
      <w:r>
        <w:rPr>
          <w:i/>
        </w:rPr>
        <w:t>Etapes</w:t>
      </w:r>
      <w:r w:rsidR="001118B3" w:rsidRPr="00DA7931">
        <w:rPr>
          <w:i/>
        </w:rPr>
        <w:t xml:space="preserve"> </w:t>
      </w:r>
      <w:r>
        <w:rPr>
          <w:i/>
        </w:rPr>
        <w:t xml:space="preserve">et calendrier </w:t>
      </w:r>
      <w:r w:rsidR="001118B3" w:rsidRPr="00DA7931">
        <w:rPr>
          <w:i/>
        </w:rPr>
        <w:t>d’instruction</w:t>
      </w:r>
    </w:p>
    <w:p w14:paraId="321803FA" w14:textId="6CB75D5B" w:rsidR="0009360B" w:rsidRPr="00E35647" w:rsidRDefault="00574E42">
      <w:r w:rsidRPr="00E35647">
        <w:t>1</w:t>
      </w:r>
      <w:r w:rsidRPr="00E35647">
        <w:rPr>
          <w:vertAlign w:val="superscript"/>
        </w:rPr>
        <w:t>er</w:t>
      </w:r>
      <w:r w:rsidRPr="00E35647">
        <w:t xml:space="preserve"> tour : instruction des projets déposés sur </w:t>
      </w:r>
      <w:r w:rsidR="003810D7">
        <w:t>la plateforme de départementale de demande de subvention.</w:t>
      </w:r>
    </w:p>
    <w:p w14:paraId="5E5D5CCB" w14:textId="2337B6BF" w:rsidR="00574E42" w:rsidRDefault="00574E42">
      <w:r w:rsidRPr="00E35647">
        <w:t>2</w:t>
      </w:r>
      <w:r w:rsidRPr="00E35647">
        <w:rPr>
          <w:vertAlign w:val="superscript"/>
        </w:rPr>
        <w:t>ème</w:t>
      </w:r>
      <w:r w:rsidRPr="00E35647">
        <w:t xml:space="preserve"> tour : entretien pour approfondir la construction du projet, son ancrage dans l’association et ses lieux de mise en œuvre</w:t>
      </w:r>
      <w:r w:rsidR="002E6423" w:rsidRPr="00E35647">
        <w:t>.</w:t>
      </w:r>
    </w:p>
    <w:p w14:paraId="46846021" w14:textId="0C0F271C" w:rsidR="00264C01" w:rsidRPr="00264C01" w:rsidRDefault="00264C01" w:rsidP="00264C01">
      <w:bookmarkStart w:id="0" w:name="_GoBack"/>
      <w:bookmarkEnd w:id="0"/>
      <w:r w:rsidRPr="00D90583">
        <w:t>Une réponse sera apporté</w:t>
      </w:r>
      <w:r w:rsidR="008C385C" w:rsidRPr="00D90583">
        <w:t>e</w:t>
      </w:r>
      <w:r w:rsidRPr="00D90583">
        <w:t xml:space="preserve"> </w:t>
      </w:r>
      <w:r w:rsidR="003A67A1" w:rsidRPr="00D90583">
        <w:t>à partir du 8 juillet 2024</w:t>
      </w:r>
      <w:r w:rsidR="003A67A1">
        <w:t xml:space="preserve"> </w:t>
      </w:r>
      <w:r w:rsidRPr="00D90583">
        <w:t>à toutes les associations ayant déposé</w:t>
      </w:r>
      <w:r w:rsidR="00EC25AC" w:rsidRPr="00D90583">
        <w:t xml:space="preserve"> un projet</w:t>
      </w:r>
      <w:r w:rsidR="003A67A1">
        <w:t>.</w:t>
      </w:r>
    </w:p>
    <w:p w14:paraId="32044F76" w14:textId="4D170242" w:rsidR="007D1ED5" w:rsidRPr="003A67A1" w:rsidRDefault="007D1ED5" w:rsidP="007D1ED5">
      <w:pPr>
        <w:rPr>
          <w:i/>
        </w:rPr>
      </w:pPr>
    </w:p>
    <w:sectPr w:rsidR="007D1ED5" w:rsidRPr="003A67A1" w:rsidSect="00FD05C3">
      <w:headerReference w:type="default" r:id="rId7"/>
      <w:footerReference w:type="default" r:id="rId8"/>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08C00" w14:textId="77777777" w:rsidR="00F24273" w:rsidRDefault="00F24273" w:rsidP="00E35647">
      <w:pPr>
        <w:spacing w:after="0" w:line="240" w:lineRule="auto"/>
      </w:pPr>
      <w:r>
        <w:separator/>
      </w:r>
    </w:p>
  </w:endnote>
  <w:endnote w:type="continuationSeparator" w:id="0">
    <w:p w14:paraId="35EAF11D" w14:textId="77777777" w:rsidR="00F24273" w:rsidRDefault="00F24273" w:rsidP="00E3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350020"/>
      <w:docPartObj>
        <w:docPartGallery w:val="Page Numbers (Bottom of Page)"/>
        <w:docPartUnique/>
      </w:docPartObj>
    </w:sdtPr>
    <w:sdtEndPr/>
    <w:sdtContent>
      <w:p w14:paraId="7B214FE4" w14:textId="7EF9A097" w:rsidR="00FD05C3" w:rsidRDefault="00FD05C3">
        <w:pPr>
          <w:pStyle w:val="Pieddepage"/>
          <w:jc w:val="right"/>
        </w:pPr>
        <w:r>
          <w:fldChar w:fldCharType="begin"/>
        </w:r>
        <w:r>
          <w:instrText>PAGE   \* MERGEFORMAT</w:instrText>
        </w:r>
        <w:r>
          <w:fldChar w:fldCharType="separate"/>
        </w:r>
        <w:r w:rsidR="00711B9E">
          <w:rPr>
            <w:noProof/>
          </w:rPr>
          <w:t>4</w:t>
        </w:r>
        <w:r>
          <w:fldChar w:fldCharType="end"/>
        </w:r>
      </w:p>
    </w:sdtContent>
  </w:sdt>
  <w:p w14:paraId="2DE031FB" w14:textId="77777777" w:rsidR="00FD05C3" w:rsidRDefault="00FD05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2C799" w14:textId="77777777" w:rsidR="00F24273" w:rsidRDefault="00F24273" w:rsidP="00E35647">
      <w:pPr>
        <w:spacing w:after="0" w:line="240" w:lineRule="auto"/>
      </w:pPr>
      <w:r>
        <w:separator/>
      </w:r>
    </w:p>
  </w:footnote>
  <w:footnote w:type="continuationSeparator" w:id="0">
    <w:p w14:paraId="6BC1C736" w14:textId="77777777" w:rsidR="00F24273" w:rsidRDefault="00F24273" w:rsidP="00E35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308E" w14:textId="20E1E2D7" w:rsidR="00E35647" w:rsidRDefault="00E35647">
    <w:pPr>
      <w:pStyle w:val="En-tte"/>
    </w:pPr>
    <w:r>
      <w:rPr>
        <w:noProof/>
        <w:lang w:eastAsia="fr-FR"/>
      </w:rPr>
      <w:drawing>
        <wp:anchor distT="0" distB="0" distL="114300" distR="114300" simplePos="0" relativeHeight="251658240" behindDoc="1" locked="0" layoutInCell="1" allowOverlap="1" wp14:anchorId="09748667" wp14:editId="23AACBCD">
          <wp:simplePos x="0" y="0"/>
          <wp:positionH relativeFrom="column">
            <wp:posOffset>-4850</wp:posOffset>
          </wp:positionH>
          <wp:positionV relativeFrom="paragraph">
            <wp:posOffset>-2108</wp:posOffset>
          </wp:positionV>
          <wp:extent cx="1763706" cy="535022"/>
          <wp:effectExtent l="0" t="0" r="825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D_FOND_BLEU_Q_10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3706" cy="5350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45B9E"/>
    <w:multiLevelType w:val="hybridMultilevel"/>
    <w:tmpl w:val="2F46149A"/>
    <w:lvl w:ilvl="0" w:tplc="9B768F7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991A09"/>
    <w:multiLevelType w:val="hybridMultilevel"/>
    <w:tmpl w:val="CFF80CAE"/>
    <w:lvl w:ilvl="0" w:tplc="D9CC14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35C60"/>
    <w:multiLevelType w:val="hybridMultilevel"/>
    <w:tmpl w:val="4852E304"/>
    <w:lvl w:ilvl="0" w:tplc="2E3C32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D6"/>
    <w:rsid w:val="000110FC"/>
    <w:rsid w:val="0007419D"/>
    <w:rsid w:val="0008202B"/>
    <w:rsid w:val="0009360B"/>
    <w:rsid w:val="000A777E"/>
    <w:rsid w:val="000C3BCF"/>
    <w:rsid w:val="001118B3"/>
    <w:rsid w:val="0013051E"/>
    <w:rsid w:val="00235292"/>
    <w:rsid w:val="00264C01"/>
    <w:rsid w:val="002E6423"/>
    <w:rsid w:val="00332586"/>
    <w:rsid w:val="003810D7"/>
    <w:rsid w:val="00396D98"/>
    <w:rsid w:val="003A3986"/>
    <w:rsid w:val="003A67A1"/>
    <w:rsid w:val="003D0F69"/>
    <w:rsid w:val="003F4F03"/>
    <w:rsid w:val="004070DD"/>
    <w:rsid w:val="00465448"/>
    <w:rsid w:val="00475ABE"/>
    <w:rsid w:val="004817BA"/>
    <w:rsid w:val="004A77EE"/>
    <w:rsid w:val="004E03DE"/>
    <w:rsid w:val="005435A6"/>
    <w:rsid w:val="0057471F"/>
    <w:rsid w:val="00574E42"/>
    <w:rsid w:val="00623A1D"/>
    <w:rsid w:val="0067035B"/>
    <w:rsid w:val="00670637"/>
    <w:rsid w:val="006B2A7A"/>
    <w:rsid w:val="007066FD"/>
    <w:rsid w:val="00711B9E"/>
    <w:rsid w:val="00761F0D"/>
    <w:rsid w:val="007908C7"/>
    <w:rsid w:val="00794E26"/>
    <w:rsid w:val="007D1ED5"/>
    <w:rsid w:val="008337E7"/>
    <w:rsid w:val="008A2225"/>
    <w:rsid w:val="008C385C"/>
    <w:rsid w:val="008D10C2"/>
    <w:rsid w:val="00A1688A"/>
    <w:rsid w:val="00A6570A"/>
    <w:rsid w:val="00AF1999"/>
    <w:rsid w:val="00B10D63"/>
    <w:rsid w:val="00B650D6"/>
    <w:rsid w:val="00C40B0A"/>
    <w:rsid w:val="00CE1034"/>
    <w:rsid w:val="00CF1B3A"/>
    <w:rsid w:val="00CF72DC"/>
    <w:rsid w:val="00D1443F"/>
    <w:rsid w:val="00D150E7"/>
    <w:rsid w:val="00D503EB"/>
    <w:rsid w:val="00D53658"/>
    <w:rsid w:val="00D62020"/>
    <w:rsid w:val="00D90583"/>
    <w:rsid w:val="00DA61B0"/>
    <w:rsid w:val="00DA7931"/>
    <w:rsid w:val="00DD1F96"/>
    <w:rsid w:val="00E006EB"/>
    <w:rsid w:val="00E12487"/>
    <w:rsid w:val="00E2056F"/>
    <w:rsid w:val="00E35647"/>
    <w:rsid w:val="00E46303"/>
    <w:rsid w:val="00EC25AC"/>
    <w:rsid w:val="00F1372B"/>
    <w:rsid w:val="00F24273"/>
    <w:rsid w:val="00F50876"/>
    <w:rsid w:val="00F612D1"/>
    <w:rsid w:val="00F82B9A"/>
    <w:rsid w:val="00FB2075"/>
    <w:rsid w:val="00FD0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09FDB"/>
  <w15:chartTrackingRefBased/>
  <w15:docId w15:val="{FE9D809B-E6AB-49B5-B9DB-B588B8B3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688A"/>
    <w:pPr>
      <w:ind w:left="720"/>
      <w:contextualSpacing/>
    </w:pPr>
  </w:style>
  <w:style w:type="table" w:styleId="Grilledutableau">
    <w:name w:val="Table Grid"/>
    <w:basedOn w:val="TableauNormal"/>
    <w:uiPriority w:val="39"/>
    <w:rsid w:val="0057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65448"/>
    <w:rPr>
      <w:sz w:val="16"/>
      <w:szCs w:val="16"/>
    </w:rPr>
  </w:style>
  <w:style w:type="paragraph" w:styleId="Commentaire">
    <w:name w:val="annotation text"/>
    <w:basedOn w:val="Normal"/>
    <w:link w:val="CommentaireCar"/>
    <w:uiPriority w:val="99"/>
    <w:semiHidden/>
    <w:unhideWhenUsed/>
    <w:rsid w:val="00465448"/>
    <w:pPr>
      <w:spacing w:line="240" w:lineRule="auto"/>
    </w:pPr>
    <w:rPr>
      <w:sz w:val="20"/>
      <w:szCs w:val="20"/>
    </w:rPr>
  </w:style>
  <w:style w:type="character" w:customStyle="1" w:styleId="CommentaireCar">
    <w:name w:val="Commentaire Car"/>
    <w:basedOn w:val="Policepardfaut"/>
    <w:link w:val="Commentaire"/>
    <w:uiPriority w:val="99"/>
    <w:semiHidden/>
    <w:rsid w:val="00465448"/>
    <w:rPr>
      <w:sz w:val="20"/>
      <w:szCs w:val="20"/>
    </w:rPr>
  </w:style>
  <w:style w:type="paragraph" w:styleId="Objetducommentaire">
    <w:name w:val="annotation subject"/>
    <w:basedOn w:val="Commentaire"/>
    <w:next w:val="Commentaire"/>
    <w:link w:val="ObjetducommentaireCar"/>
    <w:uiPriority w:val="99"/>
    <w:semiHidden/>
    <w:unhideWhenUsed/>
    <w:rsid w:val="00465448"/>
    <w:rPr>
      <w:b/>
      <w:bCs/>
    </w:rPr>
  </w:style>
  <w:style w:type="character" w:customStyle="1" w:styleId="ObjetducommentaireCar">
    <w:name w:val="Objet du commentaire Car"/>
    <w:basedOn w:val="CommentaireCar"/>
    <w:link w:val="Objetducommentaire"/>
    <w:uiPriority w:val="99"/>
    <w:semiHidden/>
    <w:rsid w:val="00465448"/>
    <w:rPr>
      <w:b/>
      <w:bCs/>
      <w:sz w:val="20"/>
      <w:szCs w:val="20"/>
    </w:rPr>
  </w:style>
  <w:style w:type="paragraph" w:styleId="Textedebulles">
    <w:name w:val="Balloon Text"/>
    <w:basedOn w:val="Normal"/>
    <w:link w:val="TextedebullesCar"/>
    <w:uiPriority w:val="99"/>
    <w:semiHidden/>
    <w:unhideWhenUsed/>
    <w:rsid w:val="004654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5448"/>
    <w:rPr>
      <w:rFonts w:ascii="Segoe UI" w:hAnsi="Segoe UI" w:cs="Segoe UI"/>
      <w:sz w:val="18"/>
      <w:szCs w:val="18"/>
    </w:rPr>
  </w:style>
  <w:style w:type="paragraph" w:styleId="En-tte">
    <w:name w:val="header"/>
    <w:basedOn w:val="Normal"/>
    <w:link w:val="En-tteCar"/>
    <w:uiPriority w:val="99"/>
    <w:unhideWhenUsed/>
    <w:rsid w:val="00E35647"/>
    <w:pPr>
      <w:tabs>
        <w:tab w:val="center" w:pos="4536"/>
        <w:tab w:val="right" w:pos="9072"/>
      </w:tabs>
      <w:spacing w:after="0" w:line="240" w:lineRule="auto"/>
    </w:pPr>
  </w:style>
  <w:style w:type="character" w:customStyle="1" w:styleId="En-tteCar">
    <w:name w:val="En-tête Car"/>
    <w:basedOn w:val="Policepardfaut"/>
    <w:link w:val="En-tte"/>
    <w:uiPriority w:val="99"/>
    <w:rsid w:val="00E35647"/>
  </w:style>
  <w:style w:type="paragraph" w:styleId="Pieddepage">
    <w:name w:val="footer"/>
    <w:basedOn w:val="Normal"/>
    <w:link w:val="PieddepageCar"/>
    <w:uiPriority w:val="99"/>
    <w:unhideWhenUsed/>
    <w:rsid w:val="00E356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5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496577">
      <w:bodyDiv w:val="1"/>
      <w:marLeft w:val="0"/>
      <w:marRight w:val="0"/>
      <w:marTop w:val="0"/>
      <w:marBottom w:val="0"/>
      <w:divBdr>
        <w:top w:val="none" w:sz="0" w:space="0" w:color="auto"/>
        <w:left w:val="none" w:sz="0" w:space="0" w:color="auto"/>
        <w:bottom w:val="none" w:sz="0" w:space="0" w:color="auto"/>
        <w:right w:val="none" w:sz="0" w:space="0" w:color="auto"/>
      </w:divBdr>
    </w:div>
    <w:div w:id="1014306295">
      <w:bodyDiv w:val="1"/>
      <w:marLeft w:val="0"/>
      <w:marRight w:val="0"/>
      <w:marTop w:val="0"/>
      <w:marBottom w:val="0"/>
      <w:divBdr>
        <w:top w:val="none" w:sz="0" w:space="0" w:color="auto"/>
        <w:left w:val="none" w:sz="0" w:space="0" w:color="auto"/>
        <w:bottom w:val="none" w:sz="0" w:space="0" w:color="auto"/>
        <w:right w:val="none" w:sz="0" w:space="0" w:color="auto"/>
      </w:divBdr>
    </w:div>
    <w:div w:id="203661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5243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Conseil Departemental de la Seine Saint Denis</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Noria Belgherri</dc:creator>
  <cp:keywords/>
  <dc:description/>
  <cp:lastModifiedBy>Raphael Bannura</cp:lastModifiedBy>
  <cp:revision>24</cp:revision>
  <dcterms:created xsi:type="dcterms:W3CDTF">2023-12-21T13:18:00Z</dcterms:created>
  <dcterms:modified xsi:type="dcterms:W3CDTF">2024-03-25T08:25:00Z</dcterms:modified>
</cp:coreProperties>
</file>