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5E2" w:rsidRPr="00A83946" w:rsidRDefault="000705E2" w:rsidP="000705E2">
      <w:pPr>
        <w:rPr>
          <w:rFonts w:ascii="Helvetica Neue" w:hAnsi="Helvetica Neue" w:cs="Arial"/>
        </w:rPr>
      </w:pPr>
      <w:r w:rsidRPr="00A83946">
        <w:rPr>
          <w:rFonts w:ascii="Helvetica Neue" w:hAnsi="Helvetica Neue" w:cs="Arial"/>
          <w:bCs/>
          <w:iCs/>
          <w:sz w:val="20"/>
        </w:rPr>
        <w:t>Le total des charges doit être égal au total des produi</w:t>
      </w:r>
      <w:bookmarkStart w:id="0" w:name="_GoBack"/>
      <w:bookmarkEnd w:id="0"/>
      <w:r w:rsidRPr="00A83946">
        <w:rPr>
          <w:rFonts w:ascii="Helvetica Neue" w:hAnsi="Helvetica Neue" w:cs="Arial"/>
          <w:bCs/>
          <w:iCs/>
          <w:sz w:val="20"/>
        </w:rPr>
        <w:t>ts</w:t>
      </w:r>
    </w:p>
    <w:p w:rsidR="000705E2" w:rsidRPr="00A83946" w:rsidRDefault="000705E2" w:rsidP="000705E2">
      <w:pPr>
        <w:pStyle w:val="Titre6"/>
        <w:jc w:val="center"/>
        <w:rPr>
          <w:rFonts w:ascii="Helvetica Neue" w:hAnsi="Helvetica Neue" w:cs="Arial"/>
        </w:rPr>
      </w:pPr>
      <w:r w:rsidRPr="00A83946">
        <w:rPr>
          <w:rFonts w:ascii="Helvetica Neue" w:hAnsi="Helvetica Neue" w:cs="Arial"/>
          <w:sz w:val="20"/>
        </w:rPr>
        <w:t>Année ou exercice 202</w:t>
      </w:r>
      <w:r>
        <w:rPr>
          <w:rFonts w:ascii="Helvetica Neue" w:hAnsi="Helvetica Neue" w:cs="Arial"/>
          <w:sz w:val="20"/>
        </w:rPr>
        <w:t>3</w:t>
      </w:r>
    </w:p>
    <w:tbl>
      <w:tblPr>
        <w:tblW w:w="10065" w:type="dxa"/>
        <w:tblInd w:w="-431" w:type="dxa"/>
        <w:tblLayout w:type="fixed"/>
        <w:tblCellMar>
          <w:left w:w="75" w:type="dxa"/>
          <w:right w:w="70" w:type="dxa"/>
        </w:tblCellMar>
        <w:tblLook w:val="0000" w:firstRow="0" w:lastRow="0" w:firstColumn="0" w:lastColumn="0" w:noHBand="0" w:noVBand="0"/>
      </w:tblPr>
      <w:tblGrid>
        <w:gridCol w:w="2376"/>
        <w:gridCol w:w="1225"/>
        <w:gridCol w:w="1517"/>
        <w:gridCol w:w="2076"/>
        <w:gridCol w:w="1221"/>
        <w:gridCol w:w="1650"/>
      </w:tblGrid>
      <w:tr w:rsidR="000705E2" w:rsidRPr="00F450E1" w:rsidTr="00F450E1">
        <w:trPr>
          <w:trHeight w:val="457"/>
        </w:trPr>
        <w:tc>
          <w:tcPr>
            <w:tcW w:w="2376"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vAlign w:val="center"/>
          </w:tcPr>
          <w:p w:rsidR="000705E2" w:rsidRPr="00F450E1" w:rsidRDefault="000705E2" w:rsidP="008E3B72">
            <w:pPr>
              <w:jc w:val="center"/>
              <w:rPr>
                <w:rFonts w:ascii="Arial" w:hAnsi="Arial" w:cs="Arial"/>
                <w:b/>
              </w:rPr>
            </w:pPr>
            <w:r w:rsidRPr="00F450E1">
              <w:rPr>
                <w:rFonts w:ascii="Arial" w:hAnsi="Arial" w:cs="Arial"/>
                <w:b/>
              </w:rPr>
              <w:t>CHARGES</w:t>
            </w:r>
          </w:p>
        </w:tc>
        <w:tc>
          <w:tcPr>
            <w:tcW w:w="1225"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Pr>
          <w:p w:rsidR="000705E2" w:rsidRPr="00F450E1" w:rsidRDefault="000705E2" w:rsidP="008E3B72">
            <w:pPr>
              <w:jc w:val="center"/>
              <w:rPr>
                <w:rFonts w:ascii="Arial" w:hAnsi="Arial" w:cs="Arial"/>
                <w:b/>
              </w:rPr>
            </w:pPr>
            <w:r w:rsidRPr="00F450E1">
              <w:rPr>
                <w:rFonts w:ascii="Arial" w:hAnsi="Arial" w:cs="Arial"/>
                <w:b/>
              </w:rPr>
              <w:t xml:space="preserve">Détailler </w:t>
            </w:r>
            <w:r w:rsidRPr="00F450E1">
              <w:rPr>
                <w:rFonts w:ascii="Arial" w:hAnsi="Arial" w:cs="Arial"/>
                <w:b/>
                <w:sz w:val="17"/>
              </w:rPr>
              <w:t>si besoin la nature de la dépense</w:t>
            </w:r>
          </w:p>
        </w:tc>
        <w:tc>
          <w:tcPr>
            <w:tcW w:w="1517"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vAlign w:val="center"/>
          </w:tcPr>
          <w:p w:rsidR="000705E2" w:rsidRPr="00F450E1" w:rsidRDefault="000705E2" w:rsidP="008E3B72">
            <w:pPr>
              <w:jc w:val="center"/>
              <w:rPr>
                <w:rFonts w:ascii="Arial" w:hAnsi="Arial" w:cs="Arial"/>
                <w:b/>
              </w:rPr>
            </w:pPr>
            <w:r w:rsidRPr="00F450E1">
              <w:rPr>
                <w:rFonts w:ascii="Arial" w:hAnsi="Arial" w:cs="Arial"/>
                <w:b/>
              </w:rPr>
              <w:t xml:space="preserve">Montant </w:t>
            </w:r>
          </w:p>
        </w:tc>
        <w:tc>
          <w:tcPr>
            <w:tcW w:w="2076"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vAlign w:val="center"/>
          </w:tcPr>
          <w:p w:rsidR="000705E2" w:rsidRPr="00F450E1" w:rsidRDefault="000705E2" w:rsidP="008E3B72">
            <w:pPr>
              <w:jc w:val="center"/>
              <w:rPr>
                <w:rFonts w:ascii="Arial" w:hAnsi="Arial" w:cs="Arial"/>
                <w:b/>
              </w:rPr>
            </w:pPr>
            <w:r w:rsidRPr="00F450E1">
              <w:rPr>
                <w:rFonts w:ascii="Arial" w:hAnsi="Arial" w:cs="Arial"/>
                <w:b/>
              </w:rPr>
              <w:t>PRODUIS/RESSOURCES</w:t>
            </w:r>
          </w:p>
        </w:tc>
        <w:tc>
          <w:tcPr>
            <w:tcW w:w="1221"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Pr>
          <w:p w:rsidR="000705E2" w:rsidRPr="00F450E1" w:rsidRDefault="000705E2" w:rsidP="008E3B72">
            <w:pPr>
              <w:jc w:val="center"/>
              <w:rPr>
                <w:rFonts w:ascii="Arial" w:hAnsi="Arial" w:cs="Arial"/>
                <w:b/>
                <w:sz w:val="17"/>
              </w:rPr>
            </w:pPr>
          </w:p>
          <w:p w:rsidR="000705E2" w:rsidRPr="00F450E1" w:rsidRDefault="000705E2" w:rsidP="008E3B72">
            <w:pPr>
              <w:jc w:val="center"/>
              <w:rPr>
                <w:rFonts w:ascii="Arial" w:hAnsi="Arial" w:cs="Arial"/>
                <w:b/>
              </w:rPr>
            </w:pPr>
            <w:r w:rsidRPr="00F450E1">
              <w:rPr>
                <w:rFonts w:ascii="Arial" w:hAnsi="Arial" w:cs="Arial"/>
                <w:b/>
              </w:rPr>
              <w:t>Détailler si besoin</w:t>
            </w:r>
          </w:p>
        </w:tc>
        <w:tc>
          <w:tcPr>
            <w:tcW w:w="1650"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vAlign w:val="center"/>
          </w:tcPr>
          <w:p w:rsidR="000705E2" w:rsidRPr="00F450E1" w:rsidRDefault="000705E2" w:rsidP="008E3B72">
            <w:pPr>
              <w:jc w:val="center"/>
              <w:rPr>
                <w:rFonts w:ascii="Arial" w:hAnsi="Arial" w:cs="Arial"/>
                <w:b/>
              </w:rPr>
            </w:pPr>
            <w:r w:rsidRPr="00F450E1">
              <w:rPr>
                <w:rFonts w:ascii="Arial" w:hAnsi="Arial" w:cs="Arial"/>
                <w:b/>
              </w:rPr>
              <w:t>Montant</w:t>
            </w:r>
          </w:p>
        </w:tc>
      </w:tr>
      <w:tr w:rsidR="000705E2" w:rsidRPr="00F450E1" w:rsidTr="008E3B72">
        <w:trPr>
          <w:trHeight w:val="340"/>
        </w:trPr>
        <w:tc>
          <w:tcPr>
            <w:tcW w:w="2376" w:type="dxa"/>
            <w:tcBorders>
              <w:top w:val="single" w:sz="4" w:space="0" w:color="00000A"/>
              <w:left w:val="single" w:sz="4" w:space="0" w:color="00000A"/>
              <w:bottom w:val="single" w:sz="4" w:space="0" w:color="00000A"/>
              <w:right w:val="single" w:sz="4" w:space="0" w:color="00000A"/>
            </w:tcBorders>
            <w:shd w:val="clear" w:color="auto" w:fill="E0E0E0"/>
            <w:vAlign w:val="center"/>
          </w:tcPr>
          <w:p w:rsidR="000705E2" w:rsidRPr="00F450E1" w:rsidRDefault="000705E2" w:rsidP="008E3B72">
            <w:pPr>
              <w:rPr>
                <w:rFonts w:ascii="Arial" w:hAnsi="Arial" w:cs="Arial"/>
              </w:rPr>
            </w:pPr>
            <w:r w:rsidRPr="00F450E1">
              <w:rPr>
                <w:rFonts w:ascii="Arial" w:hAnsi="Arial" w:cs="Arial"/>
                <w:b/>
                <w:sz w:val="17"/>
              </w:rPr>
              <w:t>60- Achats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rsidR="000705E2" w:rsidRPr="00F450E1" w:rsidRDefault="000705E2" w:rsidP="008E3B72">
            <w:pPr>
              <w:jc w:val="center"/>
              <w:rPr>
                <w:rFonts w:ascii="Arial" w:hAnsi="Arial" w:cs="Arial"/>
                <w:b/>
                <w:sz w:val="17"/>
              </w:rPr>
            </w:pPr>
          </w:p>
          <w:p w:rsidR="000705E2" w:rsidRPr="00F450E1" w:rsidRDefault="000705E2" w:rsidP="008E3B72">
            <w:pPr>
              <w:rPr>
                <w:rFonts w:ascii="Arial" w:hAnsi="Arial" w:cs="Arial"/>
                <w:b/>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E0E0E0"/>
            <w:vAlign w:val="center"/>
          </w:tcPr>
          <w:p w:rsidR="000705E2" w:rsidRPr="00F450E1" w:rsidRDefault="000705E2" w:rsidP="008E3B72">
            <w:pPr>
              <w:rPr>
                <w:rFonts w:ascii="Arial" w:hAnsi="Arial" w:cs="Arial"/>
              </w:rPr>
            </w:pPr>
            <w:r w:rsidRPr="00F450E1">
              <w:rPr>
                <w:rFonts w:ascii="Arial" w:hAnsi="Arial" w:cs="Arial"/>
                <w:b/>
                <w:sz w:val="17"/>
              </w:rPr>
              <w:t>70-Vente de produits finis, de marchandises, prestations de services</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rsidR="000705E2" w:rsidRPr="00F450E1" w:rsidRDefault="000705E2" w:rsidP="008E3B72">
            <w:pPr>
              <w:jc w:val="both"/>
              <w:rPr>
                <w:rFonts w:ascii="Arial" w:hAnsi="Arial" w:cs="Arial"/>
                <w:sz w:val="17"/>
              </w:rPr>
            </w:pPr>
          </w:p>
          <w:p w:rsidR="000705E2" w:rsidRPr="00F450E1" w:rsidRDefault="000705E2" w:rsidP="008E3B72">
            <w:pPr>
              <w:rPr>
                <w:rFonts w:ascii="Arial" w:hAnsi="Arial" w:cs="Arial"/>
                <w:b/>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sz w:val="17"/>
              </w:rPr>
            </w:pPr>
          </w:p>
        </w:tc>
      </w:tr>
      <w:tr w:rsidR="000705E2" w:rsidRPr="00F450E1" w:rsidTr="008E3B72">
        <w:trPr>
          <w:trHeight w:val="227"/>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rPr>
            </w:pPr>
            <w:r w:rsidRPr="00F450E1">
              <w:rPr>
                <w:rFonts w:ascii="Arial" w:hAnsi="Arial" w:cs="Arial"/>
                <w:sz w:val="17"/>
              </w:rPr>
              <w:t>Prestations de services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rsidR="000705E2" w:rsidRPr="00F450E1" w:rsidRDefault="000705E2" w:rsidP="008E3B72">
            <w:pPr>
              <w:rPr>
                <w:rFonts w:ascii="Arial" w:hAnsi="Arial"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rPr>
            </w:pPr>
            <w:r w:rsidRPr="00F450E1">
              <w:rPr>
                <w:rFonts w:ascii="Arial" w:hAnsi="Arial" w:cs="Arial"/>
                <w:sz w:val="17"/>
              </w:rPr>
              <w:t>Participation des bénéficiaires ou usagers</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rsidR="000705E2" w:rsidRPr="00F450E1" w:rsidRDefault="000705E2" w:rsidP="008E3B72">
            <w:pPr>
              <w:rPr>
                <w:rFonts w:ascii="Arial" w:hAnsi="Arial"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sz w:val="17"/>
              </w:rPr>
            </w:pPr>
          </w:p>
        </w:tc>
      </w:tr>
      <w:tr w:rsidR="000705E2" w:rsidRPr="00F450E1" w:rsidTr="008E3B72">
        <w:trPr>
          <w:trHeight w:val="227"/>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rPr>
            </w:pPr>
            <w:r w:rsidRPr="00F450E1">
              <w:rPr>
                <w:rFonts w:ascii="Arial" w:hAnsi="Arial" w:cs="Arial"/>
                <w:sz w:val="17"/>
              </w:rPr>
              <w:t>Achat de matériel et fournitures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rsidR="000705E2" w:rsidRPr="00F450E1" w:rsidRDefault="000705E2" w:rsidP="008E3B72">
            <w:pPr>
              <w:rPr>
                <w:rFonts w:ascii="Arial" w:hAnsi="Arial"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rPr>
            </w:pPr>
            <w:r w:rsidRPr="00F450E1">
              <w:rPr>
                <w:rFonts w:ascii="Arial" w:hAnsi="Arial" w:cs="Arial"/>
                <w:sz w:val="17"/>
              </w:rPr>
              <w:t>Location de matériel</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rsidR="000705E2" w:rsidRPr="00F450E1" w:rsidRDefault="000705E2" w:rsidP="008E3B72">
            <w:pPr>
              <w:rPr>
                <w:rFonts w:ascii="Arial" w:hAnsi="Arial"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sz w:val="17"/>
              </w:rPr>
            </w:pPr>
          </w:p>
        </w:tc>
      </w:tr>
      <w:tr w:rsidR="000705E2" w:rsidRPr="00F450E1" w:rsidTr="008E3B72">
        <w:trPr>
          <w:trHeight w:val="227"/>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rPr>
            </w:pPr>
            <w:r w:rsidRPr="00F450E1">
              <w:rPr>
                <w:rFonts w:ascii="Arial" w:hAnsi="Arial" w:cs="Arial"/>
                <w:sz w:val="17"/>
              </w:rPr>
              <w:t>Autres (précisez) :</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rsidR="000705E2" w:rsidRPr="00F450E1" w:rsidRDefault="000705E2" w:rsidP="008E3B72">
            <w:pPr>
              <w:rPr>
                <w:rFonts w:ascii="Arial" w:hAnsi="Arial"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rPr>
            </w:pPr>
            <w:r w:rsidRPr="00F450E1">
              <w:rPr>
                <w:rFonts w:ascii="Arial" w:hAnsi="Arial" w:cs="Arial"/>
                <w:sz w:val="17"/>
              </w:rPr>
              <w:t>Vente de produits finis, de marchandises</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rsidR="000705E2" w:rsidRPr="00F450E1" w:rsidRDefault="000705E2" w:rsidP="008E3B72">
            <w:pPr>
              <w:rPr>
                <w:rFonts w:ascii="Arial" w:hAnsi="Arial"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sz w:val="17"/>
              </w:rPr>
            </w:pPr>
          </w:p>
        </w:tc>
      </w:tr>
      <w:tr w:rsidR="000705E2" w:rsidRPr="00F450E1" w:rsidTr="008E3B72">
        <w:trPr>
          <w:trHeight w:val="227"/>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sz w:val="17"/>
              </w:rPr>
            </w:pP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rsidR="000705E2" w:rsidRPr="00F450E1" w:rsidRDefault="000705E2" w:rsidP="008E3B72">
            <w:pPr>
              <w:rPr>
                <w:rFonts w:ascii="Arial" w:hAnsi="Arial"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rPr>
            </w:pPr>
            <w:r w:rsidRPr="00F450E1">
              <w:rPr>
                <w:rFonts w:ascii="Arial" w:hAnsi="Arial" w:cs="Arial"/>
                <w:sz w:val="17"/>
              </w:rPr>
              <w:t>Prestations de services</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rsidR="000705E2" w:rsidRPr="00F450E1" w:rsidRDefault="000705E2" w:rsidP="008E3B72">
            <w:pPr>
              <w:rPr>
                <w:rFonts w:ascii="Arial" w:hAnsi="Arial"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sz w:val="17"/>
              </w:rPr>
            </w:pPr>
          </w:p>
        </w:tc>
      </w:tr>
      <w:tr w:rsidR="000705E2" w:rsidRPr="00F450E1" w:rsidTr="008E3B72">
        <w:trPr>
          <w:trHeight w:val="227"/>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sz w:val="17"/>
              </w:rPr>
            </w:pP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rsidR="000705E2" w:rsidRPr="00F450E1" w:rsidRDefault="000705E2" w:rsidP="008E3B72">
            <w:pPr>
              <w:rPr>
                <w:rFonts w:ascii="Arial" w:hAnsi="Arial"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rPr>
            </w:pPr>
            <w:r w:rsidRPr="00F450E1">
              <w:rPr>
                <w:rFonts w:ascii="Arial" w:hAnsi="Arial" w:cs="Arial"/>
                <w:sz w:val="17"/>
              </w:rPr>
              <w:t>Autres (activités annexes)</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rsidR="000705E2" w:rsidRPr="00F450E1" w:rsidRDefault="000705E2" w:rsidP="008E3B72">
            <w:pPr>
              <w:rPr>
                <w:rFonts w:ascii="Arial" w:hAnsi="Arial"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sz w:val="17"/>
              </w:rPr>
            </w:pPr>
          </w:p>
        </w:tc>
      </w:tr>
      <w:tr w:rsidR="000705E2" w:rsidRPr="00F450E1" w:rsidTr="008E3B72">
        <w:trPr>
          <w:trHeight w:val="323"/>
        </w:trPr>
        <w:tc>
          <w:tcPr>
            <w:tcW w:w="2376" w:type="dxa"/>
            <w:tcBorders>
              <w:top w:val="single" w:sz="4" w:space="0" w:color="00000A"/>
              <w:left w:val="single" w:sz="4" w:space="0" w:color="00000A"/>
              <w:bottom w:val="single" w:sz="4" w:space="0" w:color="00000A"/>
              <w:right w:val="single" w:sz="4" w:space="0" w:color="00000A"/>
            </w:tcBorders>
            <w:shd w:val="clear" w:color="auto" w:fill="E0E0E0"/>
            <w:vAlign w:val="center"/>
          </w:tcPr>
          <w:p w:rsidR="000705E2" w:rsidRPr="00F450E1" w:rsidRDefault="000705E2" w:rsidP="008E3B72">
            <w:pPr>
              <w:rPr>
                <w:rFonts w:ascii="Arial" w:hAnsi="Arial" w:cs="Arial"/>
              </w:rPr>
            </w:pPr>
            <w:r w:rsidRPr="00F450E1">
              <w:rPr>
                <w:rFonts w:ascii="Arial" w:hAnsi="Arial" w:cs="Arial"/>
                <w:b/>
                <w:sz w:val="17"/>
              </w:rPr>
              <w:t>61- Services externes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rsidR="000705E2" w:rsidRPr="00F450E1" w:rsidRDefault="000705E2" w:rsidP="008E3B72">
            <w:pPr>
              <w:rPr>
                <w:rFonts w:ascii="Arial" w:hAnsi="Arial"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E0E0E0"/>
            <w:vAlign w:val="center"/>
          </w:tcPr>
          <w:p w:rsidR="000705E2" w:rsidRPr="00F450E1" w:rsidRDefault="000705E2" w:rsidP="008E3B72">
            <w:pPr>
              <w:rPr>
                <w:rFonts w:ascii="Arial" w:hAnsi="Arial" w:cs="Arial"/>
                <w:sz w:val="17"/>
              </w:rPr>
            </w:pPr>
            <w:r w:rsidRPr="00F450E1">
              <w:rPr>
                <w:rFonts w:ascii="Arial" w:hAnsi="Arial" w:cs="Arial"/>
                <w:b/>
                <w:sz w:val="17"/>
              </w:rPr>
              <w:t>74- Subventions d’exploitation</w:t>
            </w:r>
            <w:r w:rsidRPr="00F450E1">
              <w:rPr>
                <w:rStyle w:val="Appelnotedebasdep"/>
                <w:rFonts w:ascii="Arial" w:hAnsi="Arial" w:cs="Arial"/>
                <w:b/>
                <w:sz w:val="17"/>
              </w:rPr>
              <w:footnoteReference w:id="1"/>
            </w:r>
          </w:p>
        </w:tc>
        <w:tc>
          <w:tcPr>
            <w:tcW w:w="122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705E2" w:rsidRPr="00F450E1" w:rsidRDefault="000705E2" w:rsidP="008E3B72">
            <w:pPr>
              <w:rPr>
                <w:rFonts w:ascii="Arial" w:hAnsi="Arial"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sz w:val="17"/>
              </w:rPr>
            </w:pPr>
          </w:p>
        </w:tc>
      </w:tr>
      <w:tr w:rsidR="000705E2" w:rsidRPr="00F450E1" w:rsidTr="008E3B72">
        <w:trPr>
          <w:trHeight w:val="210"/>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rPr>
            </w:pPr>
            <w:r w:rsidRPr="00F450E1">
              <w:rPr>
                <w:rFonts w:ascii="Arial" w:hAnsi="Arial" w:cs="Arial"/>
                <w:sz w:val="17"/>
              </w:rPr>
              <w:t>Sous-traitance générale</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rsidR="000705E2" w:rsidRPr="00F450E1" w:rsidRDefault="000705E2" w:rsidP="008E3B72">
            <w:pPr>
              <w:rPr>
                <w:rFonts w:ascii="Arial" w:hAnsi="Arial"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rPr>
            </w:pPr>
            <w:r w:rsidRPr="00F450E1">
              <w:rPr>
                <w:rFonts w:ascii="Arial" w:hAnsi="Arial" w:cs="Arial"/>
                <w:bCs/>
                <w:sz w:val="17"/>
              </w:rPr>
              <w:t>Etat (précisez)</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bCs/>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sz w:val="17"/>
              </w:rPr>
            </w:pPr>
          </w:p>
        </w:tc>
      </w:tr>
      <w:tr w:rsidR="000705E2" w:rsidRPr="00F450E1" w:rsidTr="008E3B72">
        <w:trPr>
          <w:trHeight w:val="210"/>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rPr>
            </w:pPr>
            <w:r w:rsidRPr="00F450E1">
              <w:rPr>
                <w:rFonts w:ascii="Arial" w:hAnsi="Arial" w:cs="Arial"/>
                <w:sz w:val="17"/>
              </w:rPr>
              <w:t>Formations des bénévoles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rsidR="000705E2" w:rsidRPr="00F450E1" w:rsidRDefault="000705E2" w:rsidP="008E3B72">
            <w:pPr>
              <w:rPr>
                <w:rFonts w:ascii="Arial" w:hAnsi="Arial"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rPr>
            </w:pPr>
            <w:r w:rsidRPr="00F450E1">
              <w:rPr>
                <w:rFonts w:ascii="Arial" w:hAnsi="Arial" w:cs="Arial"/>
                <w:bCs/>
                <w:sz w:val="17"/>
              </w:rPr>
              <w:t>Fonds Européens (précisez)</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bCs/>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sz w:val="17"/>
              </w:rPr>
            </w:pPr>
          </w:p>
        </w:tc>
      </w:tr>
      <w:tr w:rsidR="000705E2" w:rsidRPr="00F450E1" w:rsidTr="008E3B72">
        <w:trPr>
          <w:trHeight w:val="210"/>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rPr>
            </w:pPr>
            <w:r w:rsidRPr="00F450E1">
              <w:rPr>
                <w:rFonts w:ascii="Arial" w:hAnsi="Arial" w:cs="Arial"/>
                <w:sz w:val="17"/>
              </w:rPr>
              <w:t>Location immobilière (dont hébergement)</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rsidR="000705E2" w:rsidRPr="00F450E1" w:rsidRDefault="000705E2" w:rsidP="008E3B72">
            <w:pPr>
              <w:rPr>
                <w:rFonts w:ascii="Arial" w:hAnsi="Arial"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rPr>
            </w:pPr>
            <w:r w:rsidRPr="00F450E1">
              <w:rPr>
                <w:rFonts w:ascii="Arial" w:hAnsi="Arial" w:cs="Arial"/>
                <w:bCs/>
                <w:sz w:val="17"/>
              </w:rPr>
              <w:t>Région(s) (précisez)</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bCs/>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sz w:val="17"/>
              </w:rPr>
            </w:pPr>
          </w:p>
        </w:tc>
      </w:tr>
      <w:tr w:rsidR="000705E2" w:rsidRPr="00F450E1" w:rsidTr="008E3B72">
        <w:trPr>
          <w:trHeight w:val="210"/>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rPr>
            </w:pPr>
            <w:r w:rsidRPr="00F450E1">
              <w:rPr>
                <w:rFonts w:ascii="Arial" w:hAnsi="Arial" w:cs="Arial"/>
                <w:sz w:val="17"/>
              </w:rPr>
              <w:t>Location (véhicule, matériel)</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rsidR="000705E2" w:rsidRPr="00F450E1" w:rsidRDefault="000705E2" w:rsidP="008E3B72">
            <w:pPr>
              <w:rPr>
                <w:rFonts w:ascii="Arial" w:hAnsi="Arial"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rPr>
            </w:pPr>
            <w:r w:rsidRPr="00F450E1">
              <w:rPr>
                <w:rFonts w:ascii="Arial" w:hAnsi="Arial" w:cs="Arial"/>
                <w:sz w:val="17"/>
              </w:rPr>
              <w:t>Département(s) (précisez)</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sz w:val="17"/>
              </w:rPr>
            </w:pPr>
          </w:p>
        </w:tc>
      </w:tr>
      <w:tr w:rsidR="000705E2" w:rsidRPr="00F450E1" w:rsidTr="008E3B72">
        <w:trPr>
          <w:trHeight w:val="210"/>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rPr>
            </w:pPr>
            <w:r w:rsidRPr="00F450E1">
              <w:rPr>
                <w:rFonts w:ascii="Arial" w:hAnsi="Arial" w:cs="Arial"/>
                <w:sz w:val="17"/>
              </w:rPr>
              <w:t>Assurance</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rsidR="000705E2" w:rsidRPr="00F450E1" w:rsidRDefault="000705E2" w:rsidP="008E3B72">
            <w:pPr>
              <w:rPr>
                <w:rFonts w:ascii="Arial" w:hAnsi="Arial"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rPr>
            </w:pPr>
            <w:r w:rsidRPr="00F450E1">
              <w:rPr>
                <w:rFonts w:ascii="Arial" w:hAnsi="Arial" w:cs="Arial"/>
                <w:i/>
                <w:iCs/>
                <w:sz w:val="17"/>
              </w:rPr>
              <w:t>Dont Département de Seine-Saint-Denis</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bCs/>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sz w:val="17"/>
              </w:rPr>
            </w:pPr>
          </w:p>
        </w:tc>
      </w:tr>
      <w:tr w:rsidR="000705E2" w:rsidRPr="00F450E1" w:rsidTr="008E3B72">
        <w:trPr>
          <w:trHeight w:val="210"/>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rPr>
            </w:pPr>
            <w:r w:rsidRPr="00F450E1">
              <w:rPr>
                <w:rFonts w:ascii="Arial" w:hAnsi="Arial" w:cs="Arial"/>
                <w:sz w:val="17"/>
              </w:rPr>
              <w:t>Documentation</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rsidR="000705E2" w:rsidRPr="00F450E1" w:rsidRDefault="000705E2" w:rsidP="008E3B72">
            <w:pPr>
              <w:rPr>
                <w:rFonts w:ascii="Arial" w:hAnsi="Arial"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rPr>
            </w:pPr>
            <w:r w:rsidRPr="00F450E1">
              <w:rPr>
                <w:rFonts w:ascii="Arial" w:hAnsi="Arial" w:cs="Arial"/>
                <w:iCs/>
                <w:sz w:val="17"/>
              </w:rPr>
              <w:t>Intercommunalité(s) (précisez)</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bCs/>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sz w:val="17"/>
              </w:rPr>
            </w:pPr>
          </w:p>
        </w:tc>
      </w:tr>
      <w:tr w:rsidR="000705E2" w:rsidRPr="00F450E1" w:rsidTr="008E3B72">
        <w:trPr>
          <w:trHeight w:val="210"/>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rPr>
            </w:pPr>
            <w:r w:rsidRPr="00F450E1">
              <w:rPr>
                <w:rFonts w:ascii="Arial" w:hAnsi="Arial" w:cs="Arial"/>
                <w:sz w:val="17"/>
              </w:rPr>
              <w:t>Travaux d’entretien et de réparation</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rsidR="000705E2" w:rsidRPr="00F450E1" w:rsidRDefault="000705E2" w:rsidP="008E3B72">
            <w:pPr>
              <w:rPr>
                <w:rFonts w:ascii="Arial" w:hAnsi="Arial"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rPr>
            </w:pPr>
            <w:r w:rsidRPr="00F450E1">
              <w:rPr>
                <w:rFonts w:ascii="Arial" w:hAnsi="Arial" w:cs="Arial"/>
                <w:sz w:val="17"/>
              </w:rPr>
              <w:t>Commune(s) (précisez)</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sz w:val="17"/>
              </w:rPr>
            </w:pPr>
          </w:p>
        </w:tc>
      </w:tr>
      <w:tr w:rsidR="000705E2" w:rsidRPr="00F450E1" w:rsidTr="008E3B72">
        <w:trPr>
          <w:trHeight w:val="210"/>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rPr>
            </w:pPr>
            <w:r w:rsidRPr="00F450E1">
              <w:rPr>
                <w:rFonts w:ascii="Arial" w:hAnsi="Arial" w:cs="Arial"/>
                <w:sz w:val="17"/>
              </w:rPr>
              <w:t>Etudes et recherches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rsidR="000705E2" w:rsidRPr="00F450E1" w:rsidRDefault="000705E2" w:rsidP="008E3B72">
            <w:pPr>
              <w:rPr>
                <w:rFonts w:ascii="Arial" w:hAnsi="Arial"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rPr>
            </w:pPr>
            <w:r w:rsidRPr="00F450E1">
              <w:rPr>
                <w:rFonts w:ascii="Arial" w:hAnsi="Arial" w:cs="Arial"/>
                <w:iCs/>
                <w:sz w:val="17"/>
              </w:rPr>
              <w:t>Sponsors ou parrainages privés (précisez)</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iCs/>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sz w:val="17"/>
              </w:rPr>
            </w:pPr>
          </w:p>
        </w:tc>
      </w:tr>
      <w:tr w:rsidR="000705E2" w:rsidRPr="00F450E1" w:rsidTr="008E3B72">
        <w:trPr>
          <w:trHeight w:val="210"/>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rPr>
            </w:pPr>
            <w:r w:rsidRPr="00F450E1">
              <w:rPr>
                <w:rFonts w:ascii="Arial" w:hAnsi="Arial" w:cs="Arial"/>
                <w:sz w:val="17"/>
              </w:rPr>
              <w:t xml:space="preserve">Autres </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rsidR="000705E2" w:rsidRPr="00F450E1" w:rsidRDefault="000705E2" w:rsidP="008E3B72">
            <w:pPr>
              <w:rPr>
                <w:rFonts w:ascii="Arial" w:hAnsi="Arial"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rPr>
            </w:pPr>
            <w:r w:rsidRPr="00F450E1">
              <w:rPr>
                <w:rFonts w:ascii="Arial" w:hAnsi="Arial" w:cs="Arial"/>
                <w:sz w:val="17"/>
              </w:rPr>
              <w:t>Autres (précisez)</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iCs/>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sz w:val="17"/>
              </w:rPr>
            </w:pPr>
          </w:p>
        </w:tc>
      </w:tr>
      <w:tr w:rsidR="000705E2" w:rsidRPr="00F450E1" w:rsidTr="008E3B72">
        <w:trPr>
          <w:trHeight w:val="210"/>
        </w:trPr>
        <w:tc>
          <w:tcPr>
            <w:tcW w:w="2376" w:type="dxa"/>
            <w:tcBorders>
              <w:top w:val="single" w:sz="4" w:space="0" w:color="00000A"/>
              <w:left w:val="single" w:sz="4" w:space="0" w:color="00000A"/>
              <w:bottom w:val="single" w:sz="4" w:space="0" w:color="00000A"/>
              <w:right w:val="single" w:sz="4" w:space="0" w:color="00000A"/>
            </w:tcBorders>
            <w:shd w:val="clear" w:color="auto" w:fill="E0E0E0"/>
            <w:vAlign w:val="center"/>
          </w:tcPr>
          <w:p w:rsidR="000705E2" w:rsidRPr="00F450E1" w:rsidRDefault="000705E2" w:rsidP="008E3B72">
            <w:pPr>
              <w:rPr>
                <w:rFonts w:ascii="Arial" w:hAnsi="Arial" w:cs="Arial"/>
              </w:rPr>
            </w:pPr>
            <w:r w:rsidRPr="00F450E1">
              <w:rPr>
                <w:rFonts w:ascii="Arial" w:hAnsi="Arial" w:cs="Arial"/>
                <w:b/>
                <w:sz w:val="17"/>
              </w:rPr>
              <w:t>62- Autres services externes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rsidR="000705E2" w:rsidRPr="00F450E1" w:rsidRDefault="000705E2" w:rsidP="008E3B72">
            <w:pPr>
              <w:rPr>
                <w:rFonts w:ascii="Arial" w:hAnsi="Arial"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E0E0E0"/>
            <w:vAlign w:val="center"/>
          </w:tcPr>
          <w:p w:rsidR="000705E2" w:rsidRPr="00F450E1" w:rsidRDefault="000705E2" w:rsidP="008E3B72">
            <w:pPr>
              <w:rPr>
                <w:rFonts w:ascii="Arial" w:hAnsi="Arial" w:cs="Arial"/>
              </w:rPr>
            </w:pPr>
            <w:r w:rsidRPr="00F450E1">
              <w:rPr>
                <w:rFonts w:ascii="Arial" w:hAnsi="Arial" w:cs="Arial"/>
                <w:b/>
                <w:iCs/>
                <w:sz w:val="17"/>
              </w:rPr>
              <w:t>75- Autres produits de gestion courante</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sz w:val="17"/>
              </w:rPr>
            </w:pPr>
          </w:p>
        </w:tc>
      </w:tr>
      <w:tr w:rsidR="000705E2" w:rsidRPr="00F450E1" w:rsidTr="008E3B72">
        <w:trPr>
          <w:trHeight w:val="210"/>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rPr>
            </w:pPr>
            <w:r w:rsidRPr="00F450E1">
              <w:rPr>
                <w:rFonts w:ascii="Arial" w:hAnsi="Arial" w:cs="Arial"/>
                <w:sz w:val="17"/>
              </w:rPr>
              <w:t>Honoraires, rémunération d’intermédiaires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rsidR="000705E2" w:rsidRPr="00F450E1" w:rsidRDefault="000705E2" w:rsidP="008E3B72">
            <w:pPr>
              <w:rPr>
                <w:rFonts w:ascii="Arial" w:hAnsi="Arial"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rPr>
            </w:pPr>
            <w:r w:rsidRPr="00F450E1">
              <w:rPr>
                <w:rFonts w:ascii="Arial" w:hAnsi="Arial" w:cs="Arial"/>
                <w:iCs/>
                <w:sz w:val="17"/>
              </w:rPr>
              <w:t>Participation des adhérents (cotisations, dons etc.)</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iCs/>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sz w:val="17"/>
              </w:rPr>
            </w:pPr>
          </w:p>
        </w:tc>
      </w:tr>
      <w:tr w:rsidR="000705E2" w:rsidRPr="00F450E1" w:rsidTr="008E3B72">
        <w:trPr>
          <w:trHeight w:val="210"/>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rPr>
            </w:pPr>
            <w:r w:rsidRPr="00F450E1">
              <w:rPr>
                <w:rFonts w:ascii="Arial" w:hAnsi="Arial" w:cs="Arial"/>
                <w:sz w:val="17"/>
              </w:rPr>
              <w:t>Publicités- publications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rsidR="000705E2" w:rsidRPr="00F450E1" w:rsidRDefault="000705E2" w:rsidP="008E3B72">
            <w:pPr>
              <w:rPr>
                <w:rFonts w:ascii="Arial" w:hAnsi="Arial"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E0E0E0"/>
            <w:vAlign w:val="center"/>
          </w:tcPr>
          <w:p w:rsidR="000705E2" w:rsidRPr="00F450E1" w:rsidRDefault="000705E2" w:rsidP="008E3B72">
            <w:pPr>
              <w:rPr>
                <w:rFonts w:ascii="Arial" w:hAnsi="Arial" w:cs="Arial"/>
              </w:rPr>
            </w:pPr>
            <w:r w:rsidRPr="00F450E1">
              <w:rPr>
                <w:rFonts w:ascii="Arial" w:hAnsi="Arial" w:cs="Arial"/>
                <w:b/>
                <w:iCs/>
                <w:sz w:val="17"/>
              </w:rPr>
              <w:t>76- Produits financiers</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sz w:val="17"/>
              </w:rPr>
            </w:pPr>
          </w:p>
        </w:tc>
      </w:tr>
      <w:tr w:rsidR="000705E2" w:rsidRPr="00F450E1" w:rsidTr="008E3B72">
        <w:trPr>
          <w:trHeight w:val="340"/>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rPr>
            </w:pPr>
            <w:r w:rsidRPr="00F450E1">
              <w:rPr>
                <w:rFonts w:ascii="Arial" w:hAnsi="Arial" w:cs="Arial"/>
                <w:sz w:val="17"/>
              </w:rPr>
              <w:t>Déplacements, missions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rsidR="000705E2" w:rsidRPr="00F450E1" w:rsidRDefault="000705E2" w:rsidP="008E3B72">
            <w:pPr>
              <w:rPr>
                <w:rFonts w:ascii="Arial" w:hAnsi="Arial"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E0E0E0"/>
            <w:vAlign w:val="center"/>
          </w:tcPr>
          <w:p w:rsidR="000705E2" w:rsidRPr="00F450E1" w:rsidRDefault="000705E2" w:rsidP="008E3B72">
            <w:pPr>
              <w:rPr>
                <w:rFonts w:ascii="Arial" w:hAnsi="Arial" w:cs="Arial"/>
              </w:rPr>
            </w:pPr>
            <w:r w:rsidRPr="00F450E1">
              <w:rPr>
                <w:rFonts w:ascii="Arial" w:hAnsi="Arial" w:cs="Arial"/>
                <w:b/>
                <w:bCs/>
                <w:sz w:val="17"/>
              </w:rPr>
              <w:t>77- Produits exceptionnels</w:t>
            </w:r>
          </w:p>
        </w:tc>
        <w:tc>
          <w:tcPr>
            <w:tcW w:w="122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iCs/>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sz w:val="17"/>
              </w:rPr>
            </w:pPr>
          </w:p>
        </w:tc>
      </w:tr>
      <w:tr w:rsidR="000705E2" w:rsidRPr="00F450E1" w:rsidTr="008E3B72">
        <w:trPr>
          <w:trHeight w:val="340"/>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rPr>
            </w:pPr>
            <w:r w:rsidRPr="00F450E1">
              <w:rPr>
                <w:rFonts w:ascii="Arial" w:hAnsi="Arial" w:cs="Arial"/>
                <w:sz w:val="17"/>
              </w:rPr>
              <w:t>Frais administratifs (postaux, téléphone)</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rsidR="000705E2" w:rsidRPr="00F450E1" w:rsidRDefault="000705E2" w:rsidP="008E3B72">
            <w:pPr>
              <w:rPr>
                <w:rFonts w:ascii="Arial" w:hAnsi="Arial"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E0E0E0"/>
            <w:vAlign w:val="center"/>
          </w:tcPr>
          <w:p w:rsidR="000705E2" w:rsidRPr="00F450E1" w:rsidRDefault="000705E2" w:rsidP="008E3B72">
            <w:pPr>
              <w:rPr>
                <w:rFonts w:ascii="Arial" w:hAnsi="Arial" w:cs="Arial"/>
              </w:rPr>
            </w:pPr>
            <w:r w:rsidRPr="00F450E1">
              <w:rPr>
                <w:rFonts w:ascii="Arial" w:hAnsi="Arial" w:cs="Arial"/>
                <w:b/>
                <w:sz w:val="17"/>
              </w:rPr>
              <w:t>78- Reprise sur amortissements et provisions</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rsidR="000705E2" w:rsidRPr="00F450E1" w:rsidRDefault="000705E2" w:rsidP="008E3B72">
            <w:pPr>
              <w:rPr>
                <w:rFonts w:ascii="Arial" w:hAnsi="Arial"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sz w:val="17"/>
              </w:rPr>
            </w:pPr>
          </w:p>
        </w:tc>
      </w:tr>
      <w:tr w:rsidR="000705E2" w:rsidRPr="00F450E1" w:rsidTr="008E3B72">
        <w:trPr>
          <w:trHeight w:val="340"/>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rPr>
            </w:pPr>
            <w:r w:rsidRPr="00F450E1">
              <w:rPr>
                <w:rFonts w:ascii="Arial" w:hAnsi="Arial" w:cs="Arial"/>
                <w:sz w:val="17"/>
              </w:rPr>
              <w:t>Communication, évaluation, capitalisation</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rsidR="000705E2" w:rsidRPr="00F450E1" w:rsidRDefault="000705E2" w:rsidP="008E3B72">
            <w:pPr>
              <w:rPr>
                <w:rFonts w:ascii="Arial" w:hAnsi="Arial"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sz w:val="17"/>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rsidR="000705E2" w:rsidRPr="00F450E1" w:rsidRDefault="000705E2" w:rsidP="008E3B72">
            <w:pPr>
              <w:rPr>
                <w:rFonts w:ascii="Arial" w:hAnsi="Arial"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sz w:val="17"/>
              </w:rPr>
            </w:pPr>
          </w:p>
        </w:tc>
      </w:tr>
      <w:tr w:rsidR="000705E2" w:rsidRPr="00F450E1" w:rsidTr="008E3B72">
        <w:trPr>
          <w:trHeight w:val="340"/>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rPr>
            </w:pPr>
            <w:r w:rsidRPr="00F450E1">
              <w:rPr>
                <w:rFonts w:ascii="Arial" w:hAnsi="Arial" w:cs="Arial"/>
                <w:sz w:val="17"/>
              </w:rPr>
              <w:t xml:space="preserve">Autres frais (services bancaires, autres frais administratifs etc…) </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rsidR="000705E2" w:rsidRPr="00F450E1" w:rsidRDefault="000705E2" w:rsidP="008E3B72">
            <w:pPr>
              <w:rPr>
                <w:rFonts w:ascii="Arial" w:hAnsi="Arial"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b/>
                <w:bCs/>
                <w:sz w:val="17"/>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rsidR="000705E2" w:rsidRPr="00F450E1" w:rsidRDefault="000705E2" w:rsidP="008E3B72">
            <w:pPr>
              <w:rPr>
                <w:rFonts w:ascii="Arial" w:hAnsi="Arial"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sz w:val="17"/>
              </w:rPr>
            </w:pPr>
          </w:p>
        </w:tc>
      </w:tr>
      <w:tr w:rsidR="000705E2" w:rsidRPr="00F450E1" w:rsidTr="008E3B72">
        <w:trPr>
          <w:trHeight w:val="340"/>
        </w:trPr>
        <w:tc>
          <w:tcPr>
            <w:tcW w:w="2376" w:type="dxa"/>
            <w:tcBorders>
              <w:top w:val="single" w:sz="4" w:space="0" w:color="00000A"/>
              <w:left w:val="single" w:sz="4" w:space="0" w:color="00000A"/>
              <w:bottom w:val="single" w:sz="4" w:space="0" w:color="00000A"/>
              <w:right w:val="single" w:sz="4" w:space="0" w:color="00000A"/>
            </w:tcBorders>
            <w:shd w:val="clear" w:color="auto" w:fill="E0E0E0"/>
            <w:vAlign w:val="center"/>
          </w:tcPr>
          <w:p w:rsidR="000705E2" w:rsidRPr="00F450E1" w:rsidRDefault="000705E2" w:rsidP="008E3B72">
            <w:pPr>
              <w:rPr>
                <w:rFonts w:ascii="Arial" w:hAnsi="Arial" w:cs="Arial"/>
              </w:rPr>
            </w:pPr>
            <w:r w:rsidRPr="00F450E1">
              <w:rPr>
                <w:rFonts w:ascii="Arial" w:hAnsi="Arial" w:cs="Arial"/>
                <w:b/>
                <w:sz w:val="17"/>
              </w:rPr>
              <w:t>63- Impôts et taxes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rsidR="000705E2" w:rsidRPr="00F450E1" w:rsidRDefault="000705E2" w:rsidP="008E3B72">
            <w:pPr>
              <w:rPr>
                <w:rFonts w:ascii="Arial" w:hAnsi="Arial"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bCs/>
                <w:sz w:val="17"/>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rsidR="000705E2" w:rsidRPr="00F450E1" w:rsidRDefault="000705E2" w:rsidP="008E3B72">
            <w:pPr>
              <w:rPr>
                <w:rFonts w:ascii="Arial" w:hAnsi="Arial"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sz w:val="17"/>
              </w:rPr>
            </w:pPr>
          </w:p>
        </w:tc>
      </w:tr>
      <w:tr w:rsidR="000705E2" w:rsidRPr="00F450E1" w:rsidTr="008E3B72">
        <w:trPr>
          <w:trHeight w:val="323"/>
        </w:trPr>
        <w:tc>
          <w:tcPr>
            <w:tcW w:w="2376" w:type="dxa"/>
            <w:tcBorders>
              <w:top w:val="single" w:sz="4" w:space="0" w:color="00000A"/>
              <w:left w:val="single" w:sz="4" w:space="0" w:color="00000A"/>
              <w:bottom w:val="single" w:sz="4" w:space="0" w:color="00000A"/>
              <w:right w:val="single" w:sz="4" w:space="0" w:color="00000A"/>
            </w:tcBorders>
            <w:shd w:val="clear" w:color="auto" w:fill="E0E0E0"/>
            <w:vAlign w:val="center"/>
          </w:tcPr>
          <w:p w:rsidR="000705E2" w:rsidRPr="00F450E1" w:rsidRDefault="000705E2" w:rsidP="008E3B72">
            <w:pPr>
              <w:rPr>
                <w:rFonts w:ascii="Arial" w:hAnsi="Arial" w:cs="Arial"/>
              </w:rPr>
            </w:pPr>
            <w:r w:rsidRPr="00F450E1">
              <w:rPr>
                <w:rFonts w:ascii="Arial" w:hAnsi="Arial" w:cs="Arial"/>
                <w:b/>
                <w:sz w:val="17"/>
              </w:rPr>
              <w:t>64 – Charges de personnel</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rsidR="000705E2" w:rsidRPr="00F450E1" w:rsidRDefault="000705E2" w:rsidP="008E3B72">
            <w:pPr>
              <w:rPr>
                <w:rFonts w:ascii="Arial" w:hAnsi="Arial"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sz w:val="17"/>
              </w:rPr>
            </w:pPr>
          </w:p>
        </w:tc>
        <w:tc>
          <w:tcPr>
            <w:tcW w:w="1221" w:type="dxa"/>
            <w:tcBorders>
              <w:top w:val="single" w:sz="4" w:space="0" w:color="00000A"/>
              <w:left w:val="single" w:sz="4" w:space="0" w:color="00000A"/>
              <w:bottom w:val="single" w:sz="4" w:space="0" w:color="00000A"/>
              <w:right w:val="single" w:sz="4" w:space="0" w:color="00000A"/>
            </w:tcBorders>
            <w:shd w:val="clear" w:color="auto" w:fill="auto"/>
          </w:tcPr>
          <w:p w:rsidR="000705E2" w:rsidRPr="00F450E1" w:rsidRDefault="000705E2" w:rsidP="008E3B72">
            <w:pPr>
              <w:rPr>
                <w:rFonts w:ascii="Arial" w:hAnsi="Arial"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sz w:val="17"/>
              </w:rPr>
            </w:pPr>
          </w:p>
        </w:tc>
      </w:tr>
      <w:tr w:rsidR="000705E2" w:rsidRPr="00F450E1" w:rsidTr="008E3B72">
        <w:trPr>
          <w:trHeight w:val="227"/>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rPr>
            </w:pPr>
            <w:r w:rsidRPr="00F450E1">
              <w:rPr>
                <w:rFonts w:ascii="Arial" w:hAnsi="Arial" w:cs="Arial"/>
                <w:sz w:val="17"/>
              </w:rPr>
              <w:t>Salaires bruts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rsidR="000705E2" w:rsidRPr="00F450E1" w:rsidRDefault="000705E2" w:rsidP="008E3B72">
            <w:pPr>
              <w:rPr>
                <w:rFonts w:ascii="Arial" w:hAnsi="Arial"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sz w:val="17"/>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rsidR="000705E2" w:rsidRPr="00F450E1" w:rsidRDefault="000705E2" w:rsidP="008E3B72">
            <w:pPr>
              <w:rPr>
                <w:rFonts w:ascii="Arial" w:hAnsi="Arial"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sz w:val="17"/>
              </w:rPr>
            </w:pPr>
          </w:p>
        </w:tc>
      </w:tr>
      <w:tr w:rsidR="000705E2" w:rsidRPr="00F450E1" w:rsidTr="008E3B72">
        <w:trPr>
          <w:trHeight w:val="227"/>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rPr>
            </w:pPr>
            <w:r w:rsidRPr="00F450E1">
              <w:rPr>
                <w:rFonts w:ascii="Arial" w:hAnsi="Arial" w:cs="Arial"/>
                <w:sz w:val="17"/>
              </w:rPr>
              <w:t>Charges sociales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rsidR="000705E2" w:rsidRPr="00F450E1" w:rsidRDefault="000705E2" w:rsidP="008E3B72">
            <w:pPr>
              <w:rPr>
                <w:rFonts w:ascii="Arial" w:hAnsi="Arial"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sz w:val="17"/>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rsidR="000705E2" w:rsidRPr="00F450E1" w:rsidRDefault="000705E2" w:rsidP="008E3B72">
            <w:pPr>
              <w:rPr>
                <w:rFonts w:ascii="Arial" w:hAnsi="Arial"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sz w:val="17"/>
              </w:rPr>
            </w:pPr>
          </w:p>
        </w:tc>
      </w:tr>
      <w:tr w:rsidR="000705E2" w:rsidRPr="00F450E1" w:rsidTr="008E3B72">
        <w:trPr>
          <w:trHeight w:val="227"/>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rPr>
            </w:pPr>
            <w:r w:rsidRPr="00F450E1">
              <w:rPr>
                <w:rFonts w:ascii="Arial" w:hAnsi="Arial" w:cs="Arial"/>
                <w:sz w:val="17"/>
              </w:rPr>
              <w:t>Autres </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rsidR="000705E2" w:rsidRPr="00F450E1" w:rsidRDefault="000705E2" w:rsidP="008E3B72">
            <w:pPr>
              <w:rPr>
                <w:rFonts w:ascii="Arial" w:hAnsi="Arial"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sz w:val="17"/>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rsidR="000705E2" w:rsidRPr="00F450E1" w:rsidRDefault="000705E2" w:rsidP="008E3B72">
            <w:pPr>
              <w:rPr>
                <w:rFonts w:ascii="Arial" w:hAnsi="Arial"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sz w:val="17"/>
              </w:rPr>
            </w:pPr>
          </w:p>
        </w:tc>
      </w:tr>
      <w:tr w:rsidR="000705E2" w:rsidRPr="00F450E1" w:rsidTr="008E3B72">
        <w:trPr>
          <w:trHeight w:val="340"/>
        </w:trPr>
        <w:tc>
          <w:tcPr>
            <w:tcW w:w="2376" w:type="dxa"/>
            <w:tcBorders>
              <w:top w:val="single" w:sz="4" w:space="0" w:color="00000A"/>
              <w:left w:val="single" w:sz="4" w:space="0" w:color="00000A"/>
              <w:bottom w:val="single" w:sz="4" w:space="0" w:color="00000A"/>
              <w:right w:val="single" w:sz="4" w:space="0" w:color="00000A"/>
            </w:tcBorders>
            <w:shd w:val="clear" w:color="auto" w:fill="E0E0E0"/>
            <w:vAlign w:val="center"/>
          </w:tcPr>
          <w:p w:rsidR="000705E2" w:rsidRPr="00F450E1" w:rsidRDefault="000705E2" w:rsidP="008E3B72">
            <w:pPr>
              <w:rPr>
                <w:rFonts w:ascii="Arial" w:hAnsi="Arial" w:cs="Arial"/>
              </w:rPr>
            </w:pPr>
            <w:r w:rsidRPr="00F450E1">
              <w:rPr>
                <w:rFonts w:ascii="Arial" w:hAnsi="Arial" w:cs="Arial"/>
                <w:b/>
                <w:sz w:val="17"/>
              </w:rPr>
              <w:t>65- Autres charges de gestion courante</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rsidR="000705E2" w:rsidRPr="00F450E1" w:rsidRDefault="000705E2" w:rsidP="008E3B72">
            <w:pPr>
              <w:rPr>
                <w:rFonts w:ascii="Arial" w:hAnsi="Arial"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b/>
                <w:sz w:val="17"/>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rsidR="000705E2" w:rsidRPr="00F450E1" w:rsidRDefault="000705E2" w:rsidP="008E3B72">
            <w:pPr>
              <w:rPr>
                <w:rFonts w:ascii="Arial" w:hAnsi="Arial"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sz w:val="17"/>
              </w:rPr>
            </w:pPr>
          </w:p>
        </w:tc>
      </w:tr>
      <w:tr w:rsidR="000705E2" w:rsidRPr="00F450E1" w:rsidTr="008E3B72">
        <w:trPr>
          <w:trHeight w:val="340"/>
        </w:trPr>
        <w:tc>
          <w:tcPr>
            <w:tcW w:w="2376" w:type="dxa"/>
            <w:tcBorders>
              <w:top w:val="single" w:sz="4" w:space="0" w:color="00000A"/>
              <w:left w:val="single" w:sz="4" w:space="0" w:color="00000A"/>
              <w:bottom w:val="single" w:sz="4" w:space="0" w:color="00000A"/>
              <w:right w:val="single" w:sz="4" w:space="0" w:color="00000A"/>
            </w:tcBorders>
            <w:shd w:val="clear" w:color="auto" w:fill="E0E0E0"/>
            <w:vAlign w:val="center"/>
          </w:tcPr>
          <w:p w:rsidR="000705E2" w:rsidRPr="00F450E1" w:rsidRDefault="000705E2" w:rsidP="008E3B72">
            <w:pPr>
              <w:rPr>
                <w:rFonts w:ascii="Arial" w:hAnsi="Arial" w:cs="Arial"/>
              </w:rPr>
            </w:pPr>
            <w:r w:rsidRPr="00F450E1">
              <w:rPr>
                <w:rFonts w:ascii="Arial" w:hAnsi="Arial" w:cs="Arial"/>
                <w:b/>
                <w:sz w:val="17"/>
              </w:rPr>
              <w:t>66- Charges financières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rsidR="000705E2" w:rsidRPr="00F450E1" w:rsidRDefault="000705E2" w:rsidP="008E3B72">
            <w:pPr>
              <w:rPr>
                <w:rFonts w:ascii="Arial" w:hAnsi="Arial"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sz w:val="17"/>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rsidR="000705E2" w:rsidRPr="00F450E1" w:rsidRDefault="000705E2" w:rsidP="008E3B72">
            <w:pPr>
              <w:rPr>
                <w:rFonts w:ascii="Arial" w:hAnsi="Arial"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sz w:val="17"/>
              </w:rPr>
            </w:pPr>
          </w:p>
        </w:tc>
      </w:tr>
      <w:tr w:rsidR="000705E2" w:rsidRPr="00F450E1" w:rsidTr="008E3B72">
        <w:trPr>
          <w:trHeight w:val="340"/>
        </w:trPr>
        <w:tc>
          <w:tcPr>
            <w:tcW w:w="2376" w:type="dxa"/>
            <w:tcBorders>
              <w:top w:val="single" w:sz="4" w:space="0" w:color="00000A"/>
              <w:left w:val="single" w:sz="4" w:space="0" w:color="00000A"/>
              <w:bottom w:val="single" w:sz="4" w:space="0" w:color="00000A"/>
              <w:right w:val="single" w:sz="4" w:space="0" w:color="00000A"/>
            </w:tcBorders>
            <w:shd w:val="clear" w:color="auto" w:fill="E0E0E0"/>
            <w:vAlign w:val="center"/>
          </w:tcPr>
          <w:p w:rsidR="000705E2" w:rsidRPr="00F450E1" w:rsidRDefault="000705E2" w:rsidP="008E3B72">
            <w:pPr>
              <w:rPr>
                <w:rFonts w:ascii="Arial" w:hAnsi="Arial" w:cs="Arial"/>
              </w:rPr>
            </w:pPr>
            <w:r w:rsidRPr="00F450E1">
              <w:rPr>
                <w:rFonts w:ascii="Arial" w:hAnsi="Arial" w:cs="Arial"/>
                <w:b/>
                <w:sz w:val="17"/>
              </w:rPr>
              <w:lastRenderedPageBreak/>
              <w:t>67- Charges exceptionnelles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rsidR="000705E2" w:rsidRPr="00F450E1" w:rsidRDefault="000705E2" w:rsidP="008E3B72">
            <w:pPr>
              <w:rPr>
                <w:rFonts w:ascii="Arial" w:hAnsi="Arial"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b/>
                <w:sz w:val="17"/>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rsidR="000705E2" w:rsidRPr="00F450E1" w:rsidRDefault="000705E2" w:rsidP="008E3B72">
            <w:pPr>
              <w:rPr>
                <w:rFonts w:ascii="Arial" w:hAnsi="Arial"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sz w:val="17"/>
              </w:rPr>
            </w:pPr>
          </w:p>
        </w:tc>
      </w:tr>
      <w:tr w:rsidR="000705E2" w:rsidRPr="00F450E1" w:rsidTr="008E3B72">
        <w:trPr>
          <w:trHeight w:val="340"/>
        </w:trPr>
        <w:tc>
          <w:tcPr>
            <w:tcW w:w="2376" w:type="dxa"/>
            <w:tcBorders>
              <w:top w:val="single" w:sz="4" w:space="0" w:color="00000A"/>
              <w:left w:val="single" w:sz="4" w:space="0" w:color="00000A"/>
              <w:bottom w:val="single" w:sz="4" w:space="0" w:color="00000A"/>
              <w:right w:val="single" w:sz="4" w:space="0" w:color="00000A"/>
            </w:tcBorders>
            <w:shd w:val="clear" w:color="auto" w:fill="E0E0E0"/>
            <w:vAlign w:val="center"/>
          </w:tcPr>
          <w:p w:rsidR="000705E2" w:rsidRPr="00F450E1" w:rsidRDefault="000705E2" w:rsidP="008E3B72">
            <w:pPr>
              <w:rPr>
                <w:rFonts w:ascii="Arial" w:hAnsi="Arial" w:cs="Arial"/>
              </w:rPr>
            </w:pPr>
            <w:r w:rsidRPr="00F450E1">
              <w:rPr>
                <w:rFonts w:ascii="Arial" w:hAnsi="Arial" w:cs="Arial"/>
                <w:b/>
                <w:sz w:val="17"/>
              </w:rPr>
              <w:t>68- Dotation aux amortissements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rsidR="000705E2" w:rsidRPr="00F450E1" w:rsidRDefault="000705E2" w:rsidP="008E3B72">
            <w:pPr>
              <w:rPr>
                <w:rFonts w:ascii="Arial" w:hAnsi="Arial"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b/>
                <w:sz w:val="17"/>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rsidR="000705E2" w:rsidRPr="00F450E1" w:rsidRDefault="000705E2" w:rsidP="008E3B72">
            <w:pPr>
              <w:rPr>
                <w:rFonts w:ascii="Arial" w:hAnsi="Arial"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sz w:val="17"/>
              </w:rPr>
            </w:pPr>
          </w:p>
        </w:tc>
      </w:tr>
      <w:tr w:rsidR="000705E2" w:rsidRPr="00F450E1" w:rsidTr="00F450E1">
        <w:trPr>
          <w:cantSplit/>
          <w:trHeight w:val="340"/>
        </w:trPr>
        <w:tc>
          <w:tcPr>
            <w:tcW w:w="10065" w:type="dxa"/>
            <w:gridSpan w:val="6"/>
            <w:tcBorders>
              <w:top w:val="single" w:sz="4" w:space="0" w:color="00000A"/>
              <w:left w:val="single" w:sz="4" w:space="0" w:color="00000A"/>
              <w:bottom w:val="single" w:sz="4" w:space="0" w:color="00000A"/>
            </w:tcBorders>
            <w:shd w:val="clear" w:color="auto" w:fill="D9E2F3" w:themeFill="accent5" w:themeFillTint="33"/>
            <w:vAlign w:val="center"/>
          </w:tcPr>
          <w:p w:rsidR="000705E2" w:rsidRPr="00F450E1" w:rsidRDefault="000705E2" w:rsidP="008E3B72">
            <w:pPr>
              <w:rPr>
                <w:rFonts w:ascii="Arial" w:hAnsi="Arial" w:cs="Arial"/>
              </w:rPr>
            </w:pPr>
            <w:r w:rsidRPr="00F450E1">
              <w:rPr>
                <w:rFonts w:ascii="Arial" w:hAnsi="Arial" w:cs="Arial"/>
              </w:rPr>
              <w:t>CHARGES INDIRECTES</w:t>
            </w:r>
          </w:p>
        </w:tc>
      </w:tr>
      <w:tr w:rsidR="000705E2" w:rsidRPr="00F450E1" w:rsidTr="008E3B72">
        <w:trPr>
          <w:trHeight w:val="227"/>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rPr>
            </w:pPr>
            <w:r w:rsidRPr="00F450E1">
              <w:rPr>
                <w:rFonts w:ascii="Arial" w:hAnsi="Arial" w:cs="Arial"/>
                <w:bCs/>
                <w:sz w:val="17"/>
              </w:rPr>
              <w:t>Charges fixes de fonctionnement</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rsidR="000705E2" w:rsidRPr="00F450E1" w:rsidRDefault="000705E2" w:rsidP="008E3B72">
            <w:pPr>
              <w:rPr>
                <w:rFonts w:ascii="Arial" w:hAnsi="Arial" w:cs="Arial"/>
                <w:bCs/>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bCs/>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bCs/>
                <w:sz w:val="17"/>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rsidR="000705E2" w:rsidRPr="00F450E1" w:rsidRDefault="000705E2" w:rsidP="008E3B72">
            <w:pPr>
              <w:rPr>
                <w:rFonts w:ascii="Arial" w:hAnsi="Arial" w:cs="Arial"/>
                <w:bCs/>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bCs/>
                <w:sz w:val="17"/>
              </w:rPr>
            </w:pPr>
          </w:p>
        </w:tc>
      </w:tr>
      <w:tr w:rsidR="000705E2" w:rsidRPr="00F450E1" w:rsidTr="008E3B72">
        <w:trPr>
          <w:trHeight w:val="227"/>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rPr>
            </w:pPr>
            <w:r w:rsidRPr="00F450E1">
              <w:rPr>
                <w:rFonts w:ascii="Arial" w:hAnsi="Arial" w:cs="Arial"/>
                <w:bCs/>
                <w:sz w:val="17"/>
              </w:rPr>
              <w:t xml:space="preserve">Frais financiers </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rsidR="000705E2" w:rsidRPr="00F450E1" w:rsidRDefault="000705E2" w:rsidP="008E3B72">
            <w:pPr>
              <w:rPr>
                <w:rFonts w:ascii="Arial" w:hAnsi="Arial" w:cs="Arial"/>
                <w:bCs/>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bCs/>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bCs/>
                <w:sz w:val="17"/>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rsidR="000705E2" w:rsidRPr="00F450E1" w:rsidRDefault="000705E2" w:rsidP="008E3B72">
            <w:pPr>
              <w:rPr>
                <w:rFonts w:ascii="Arial" w:hAnsi="Arial" w:cs="Arial"/>
                <w:bCs/>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bCs/>
                <w:sz w:val="17"/>
              </w:rPr>
            </w:pPr>
          </w:p>
        </w:tc>
      </w:tr>
      <w:tr w:rsidR="000705E2" w:rsidRPr="00F450E1" w:rsidTr="008E3B72">
        <w:trPr>
          <w:trHeight w:val="227"/>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rPr>
            </w:pPr>
            <w:r w:rsidRPr="00F450E1">
              <w:rPr>
                <w:rFonts w:ascii="Arial" w:hAnsi="Arial" w:cs="Arial"/>
                <w:bCs/>
                <w:sz w:val="17"/>
              </w:rPr>
              <w:t>Autres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rsidR="000705E2" w:rsidRPr="00F450E1" w:rsidRDefault="000705E2" w:rsidP="008E3B72">
            <w:pPr>
              <w:rPr>
                <w:rFonts w:ascii="Arial" w:hAnsi="Arial" w:cs="Arial"/>
                <w:bCs/>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bCs/>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bCs/>
                <w:sz w:val="17"/>
              </w:rPr>
            </w:pP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rsidR="000705E2" w:rsidRPr="00F450E1" w:rsidRDefault="000705E2" w:rsidP="008E3B72">
            <w:pPr>
              <w:rPr>
                <w:rFonts w:ascii="Arial" w:hAnsi="Arial" w:cs="Arial"/>
                <w:bCs/>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bCs/>
                <w:sz w:val="17"/>
              </w:rPr>
            </w:pPr>
          </w:p>
        </w:tc>
      </w:tr>
      <w:tr w:rsidR="00F450E1" w:rsidRPr="00F450E1" w:rsidTr="00F450E1">
        <w:trPr>
          <w:trHeight w:val="340"/>
        </w:trPr>
        <w:tc>
          <w:tcPr>
            <w:tcW w:w="2376"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vAlign w:val="center"/>
          </w:tcPr>
          <w:p w:rsidR="000705E2" w:rsidRPr="00F450E1" w:rsidRDefault="000705E2" w:rsidP="008E3B72">
            <w:pPr>
              <w:rPr>
                <w:rFonts w:ascii="Arial" w:hAnsi="Arial" w:cs="Arial"/>
              </w:rPr>
            </w:pPr>
            <w:r w:rsidRPr="00F450E1">
              <w:rPr>
                <w:rFonts w:ascii="Arial" w:hAnsi="Arial" w:cs="Arial"/>
              </w:rPr>
              <w:t>TOTAL DES CHARGES</w:t>
            </w:r>
          </w:p>
        </w:tc>
        <w:tc>
          <w:tcPr>
            <w:tcW w:w="1225"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Pr>
          <w:p w:rsidR="000705E2" w:rsidRPr="00F450E1" w:rsidRDefault="000705E2" w:rsidP="008E3B72">
            <w:pPr>
              <w:rPr>
                <w:rFonts w:ascii="Arial" w:hAnsi="Arial"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vAlign w:val="center"/>
          </w:tcPr>
          <w:p w:rsidR="000705E2" w:rsidRPr="00F450E1" w:rsidRDefault="000705E2" w:rsidP="008E3B72">
            <w:pPr>
              <w:rPr>
                <w:rFonts w:ascii="Arial" w:hAnsi="Arial"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vAlign w:val="center"/>
          </w:tcPr>
          <w:p w:rsidR="000705E2" w:rsidRPr="00F450E1" w:rsidRDefault="000705E2" w:rsidP="008E3B72">
            <w:pPr>
              <w:rPr>
                <w:rFonts w:ascii="Arial" w:hAnsi="Arial" w:cs="Arial"/>
              </w:rPr>
            </w:pPr>
            <w:r w:rsidRPr="00F450E1">
              <w:rPr>
                <w:rFonts w:ascii="Arial" w:hAnsi="Arial" w:cs="Arial"/>
                <w:b/>
                <w:bCs/>
                <w:sz w:val="17"/>
              </w:rPr>
              <w:t>TOTAL DES PRODUITS</w:t>
            </w:r>
          </w:p>
        </w:tc>
        <w:tc>
          <w:tcPr>
            <w:tcW w:w="1221"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Pr>
          <w:p w:rsidR="000705E2" w:rsidRPr="00F450E1" w:rsidRDefault="000705E2" w:rsidP="008E3B72">
            <w:pPr>
              <w:rPr>
                <w:rFonts w:ascii="Arial" w:hAnsi="Arial"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vAlign w:val="center"/>
          </w:tcPr>
          <w:p w:rsidR="000705E2" w:rsidRPr="00F450E1" w:rsidRDefault="000705E2" w:rsidP="008E3B72">
            <w:pPr>
              <w:rPr>
                <w:rFonts w:ascii="Arial" w:hAnsi="Arial" w:cs="Arial"/>
                <w:sz w:val="17"/>
              </w:rPr>
            </w:pPr>
          </w:p>
        </w:tc>
      </w:tr>
      <w:tr w:rsidR="000705E2" w:rsidRPr="00F450E1" w:rsidTr="00F450E1">
        <w:trPr>
          <w:cantSplit/>
          <w:trHeight w:val="340"/>
        </w:trPr>
        <w:tc>
          <w:tcPr>
            <w:tcW w:w="10065" w:type="dxa"/>
            <w:gridSpan w:val="6"/>
            <w:tcBorders>
              <w:top w:val="single" w:sz="4" w:space="0" w:color="00000A"/>
              <w:left w:val="single" w:sz="4" w:space="0" w:color="00000A"/>
              <w:bottom w:val="single" w:sz="4" w:space="0" w:color="00000A"/>
            </w:tcBorders>
            <w:shd w:val="clear" w:color="auto" w:fill="D9E2F3" w:themeFill="accent5" w:themeFillTint="33"/>
            <w:vAlign w:val="center"/>
          </w:tcPr>
          <w:p w:rsidR="000705E2" w:rsidRPr="00F450E1" w:rsidRDefault="000705E2" w:rsidP="008E3B72">
            <w:pPr>
              <w:rPr>
                <w:rFonts w:ascii="Arial" w:hAnsi="Arial" w:cs="Arial"/>
              </w:rPr>
            </w:pPr>
            <w:r w:rsidRPr="00F450E1">
              <w:rPr>
                <w:rFonts w:ascii="Arial" w:hAnsi="Arial" w:cs="Arial"/>
              </w:rPr>
              <w:t xml:space="preserve">CONTRIBUTIONS VOLONTAIRES </w:t>
            </w:r>
          </w:p>
        </w:tc>
      </w:tr>
      <w:tr w:rsidR="000705E2" w:rsidRPr="00F450E1" w:rsidTr="008E3B72">
        <w:trPr>
          <w:trHeight w:val="340"/>
        </w:trPr>
        <w:tc>
          <w:tcPr>
            <w:tcW w:w="2376" w:type="dxa"/>
            <w:tcBorders>
              <w:top w:val="single" w:sz="4" w:space="0" w:color="00000A"/>
              <w:left w:val="single" w:sz="4" w:space="0" w:color="00000A"/>
              <w:bottom w:val="single" w:sz="4" w:space="0" w:color="00000A"/>
              <w:right w:val="single" w:sz="4" w:space="0" w:color="00000A"/>
            </w:tcBorders>
            <w:shd w:val="clear" w:color="auto" w:fill="E0E0E0"/>
            <w:vAlign w:val="center"/>
          </w:tcPr>
          <w:p w:rsidR="000705E2" w:rsidRPr="00F450E1" w:rsidRDefault="000705E2" w:rsidP="008E3B72">
            <w:pPr>
              <w:rPr>
                <w:rFonts w:ascii="Arial" w:hAnsi="Arial" w:cs="Arial"/>
              </w:rPr>
            </w:pPr>
            <w:r w:rsidRPr="00F450E1">
              <w:rPr>
                <w:rFonts w:ascii="Arial" w:hAnsi="Arial" w:cs="Arial"/>
                <w:b/>
                <w:sz w:val="17"/>
              </w:rPr>
              <w:t>86- Emplois des contributions volontaires en nature</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rsidR="000705E2" w:rsidRPr="00F450E1" w:rsidRDefault="000705E2" w:rsidP="008E3B72">
            <w:pPr>
              <w:rPr>
                <w:rFonts w:ascii="Arial" w:hAnsi="Arial"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E0E0E0"/>
            <w:vAlign w:val="center"/>
          </w:tcPr>
          <w:p w:rsidR="000705E2" w:rsidRPr="00F450E1" w:rsidRDefault="000705E2" w:rsidP="008E3B72">
            <w:pPr>
              <w:rPr>
                <w:rFonts w:ascii="Arial" w:hAnsi="Arial" w:cs="Arial"/>
              </w:rPr>
            </w:pPr>
            <w:r w:rsidRPr="00F450E1">
              <w:rPr>
                <w:rFonts w:ascii="Arial" w:hAnsi="Arial" w:cs="Arial"/>
                <w:b/>
                <w:sz w:val="17"/>
              </w:rPr>
              <w:t>87- Contributions volontaires en nature</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rsidR="000705E2" w:rsidRPr="00F450E1" w:rsidRDefault="000705E2" w:rsidP="008E3B72">
            <w:pPr>
              <w:rPr>
                <w:rFonts w:ascii="Arial" w:hAnsi="Arial"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sz w:val="17"/>
              </w:rPr>
            </w:pPr>
          </w:p>
        </w:tc>
      </w:tr>
      <w:tr w:rsidR="000705E2" w:rsidRPr="00F450E1" w:rsidTr="008E3B72">
        <w:trPr>
          <w:trHeight w:val="227"/>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rPr>
            </w:pPr>
            <w:r w:rsidRPr="00F450E1">
              <w:rPr>
                <w:rFonts w:ascii="Arial" w:hAnsi="Arial" w:cs="Arial"/>
                <w:sz w:val="17"/>
              </w:rPr>
              <w:t>Secours en nature</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rsidR="000705E2" w:rsidRPr="00F450E1" w:rsidRDefault="000705E2" w:rsidP="008E3B72">
            <w:pPr>
              <w:rPr>
                <w:rFonts w:ascii="Arial" w:hAnsi="Arial"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rPr>
            </w:pPr>
            <w:r w:rsidRPr="00F450E1">
              <w:rPr>
                <w:rFonts w:ascii="Arial" w:hAnsi="Arial" w:cs="Arial"/>
                <w:sz w:val="17"/>
              </w:rPr>
              <w:t>Bénévolat</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rsidR="000705E2" w:rsidRPr="00F450E1" w:rsidRDefault="000705E2" w:rsidP="008E3B72">
            <w:pPr>
              <w:rPr>
                <w:rFonts w:ascii="Arial" w:hAnsi="Arial"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sz w:val="17"/>
              </w:rPr>
            </w:pPr>
          </w:p>
        </w:tc>
      </w:tr>
      <w:tr w:rsidR="000705E2" w:rsidRPr="00F450E1" w:rsidTr="008E3B72">
        <w:trPr>
          <w:trHeight w:val="227"/>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rPr>
            </w:pPr>
            <w:r w:rsidRPr="00F450E1">
              <w:rPr>
                <w:rFonts w:ascii="Arial" w:hAnsi="Arial" w:cs="Arial"/>
                <w:sz w:val="17"/>
              </w:rPr>
              <w:t>Mise à disposition gratuite de biens et prestations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rsidR="000705E2" w:rsidRPr="00F450E1" w:rsidRDefault="000705E2" w:rsidP="008E3B72">
            <w:pPr>
              <w:rPr>
                <w:rFonts w:ascii="Arial" w:hAnsi="Arial"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rPr>
            </w:pPr>
            <w:r w:rsidRPr="00F450E1">
              <w:rPr>
                <w:rFonts w:ascii="Arial" w:hAnsi="Arial" w:cs="Arial"/>
                <w:sz w:val="17"/>
              </w:rPr>
              <w:t>Prestations en nature</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rsidR="000705E2" w:rsidRPr="00F450E1" w:rsidRDefault="000705E2" w:rsidP="008E3B72">
            <w:pPr>
              <w:rPr>
                <w:rFonts w:ascii="Arial" w:hAnsi="Arial"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sz w:val="17"/>
              </w:rPr>
            </w:pPr>
          </w:p>
        </w:tc>
      </w:tr>
      <w:tr w:rsidR="000705E2" w:rsidRPr="00F450E1" w:rsidTr="008E3B72">
        <w:trPr>
          <w:trHeight w:val="227"/>
        </w:trPr>
        <w:tc>
          <w:tcPr>
            <w:tcW w:w="23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rPr>
            </w:pPr>
            <w:r w:rsidRPr="00F450E1">
              <w:rPr>
                <w:rFonts w:ascii="Arial" w:hAnsi="Arial" w:cs="Arial"/>
                <w:sz w:val="17"/>
              </w:rPr>
              <w:t>Personnel bénévole</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rsidR="000705E2" w:rsidRPr="00F450E1" w:rsidRDefault="000705E2" w:rsidP="008E3B72">
            <w:pPr>
              <w:rPr>
                <w:rFonts w:ascii="Arial" w:hAnsi="Arial"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rPr>
            </w:pPr>
            <w:r w:rsidRPr="00F450E1">
              <w:rPr>
                <w:rFonts w:ascii="Arial" w:hAnsi="Arial" w:cs="Arial"/>
                <w:sz w:val="17"/>
              </w:rPr>
              <w:t>Dons en nature</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rsidR="000705E2" w:rsidRPr="00F450E1" w:rsidRDefault="000705E2" w:rsidP="008E3B72">
            <w:pPr>
              <w:rPr>
                <w:rFonts w:ascii="Arial" w:hAnsi="Arial"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705E2" w:rsidRPr="00F450E1" w:rsidRDefault="000705E2" w:rsidP="008E3B72">
            <w:pPr>
              <w:rPr>
                <w:rFonts w:ascii="Arial" w:hAnsi="Arial" w:cs="Arial"/>
                <w:sz w:val="17"/>
              </w:rPr>
            </w:pPr>
          </w:p>
        </w:tc>
      </w:tr>
      <w:tr w:rsidR="000705E2" w:rsidRPr="00F450E1" w:rsidTr="00F450E1">
        <w:trPr>
          <w:trHeight w:val="492"/>
        </w:trPr>
        <w:tc>
          <w:tcPr>
            <w:tcW w:w="2376"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vAlign w:val="center"/>
          </w:tcPr>
          <w:p w:rsidR="000705E2" w:rsidRPr="00F450E1" w:rsidRDefault="000705E2" w:rsidP="008E3B72">
            <w:pPr>
              <w:rPr>
                <w:rFonts w:ascii="Arial" w:hAnsi="Arial" w:cs="Arial"/>
              </w:rPr>
            </w:pPr>
            <w:r w:rsidRPr="00F450E1">
              <w:rPr>
                <w:rFonts w:ascii="Arial" w:hAnsi="Arial" w:cs="Arial"/>
              </w:rPr>
              <w:t xml:space="preserve">TOTAL </w:t>
            </w:r>
          </w:p>
        </w:tc>
        <w:tc>
          <w:tcPr>
            <w:tcW w:w="1225"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Pr>
          <w:p w:rsidR="000705E2" w:rsidRPr="00F450E1" w:rsidRDefault="000705E2" w:rsidP="008E3B72">
            <w:pPr>
              <w:rPr>
                <w:rFonts w:ascii="Arial" w:hAnsi="Arial" w:cs="Arial"/>
                <w:sz w:val="17"/>
              </w:rPr>
            </w:pPr>
          </w:p>
        </w:tc>
        <w:tc>
          <w:tcPr>
            <w:tcW w:w="1517"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vAlign w:val="center"/>
          </w:tcPr>
          <w:p w:rsidR="000705E2" w:rsidRPr="00F450E1" w:rsidRDefault="000705E2" w:rsidP="008E3B72">
            <w:pPr>
              <w:rPr>
                <w:rFonts w:ascii="Arial" w:hAnsi="Arial" w:cs="Arial"/>
                <w:sz w:val="17"/>
              </w:rPr>
            </w:pPr>
          </w:p>
        </w:tc>
        <w:tc>
          <w:tcPr>
            <w:tcW w:w="2076"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vAlign w:val="center"/>
          </w:tcPr>
          <w:p w:rsidR="000705E2" w:rsidRPr="00F450E1" w:rsidRDefault="000705E2" w:rsidP="008E3B72">
            <w:pPr>
              <w:rPr>
                <w:rFonts w:ascii="Arial" w:hAnsi="Arial" w:cs="Arial"/>
              </w:rPr>
            </w:pPr>
            <w:r w:rsidRPr="00F450E1">
              <w:rPr>
                <w:rFonts w:ascii="Arial" w:hAnsi="Arial" w:cs="Arial"/>
              </w:rPr>
              <w:t xml:space="preserve">TOTAL </w:t>
            </w:r>
          </w:p>
        </w:tc>
        <w:tc>
          <w:tcPr>
            <w:tcW w:w="1221"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Pr>
          <w:p w:rsidR="000705E2" w:rsidRPr="00F450E1" w:rsidRDefault="000705E2" w:rsidP="008E3B72">
            <w:pPr>
              <w:rPr>
                <w:rFonts w:ascii="Arial" w:hAnsi="Arial" w:cs="Arial"/>
                <w:sz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vAlign w:val="center"/>
          </w:tcPr>
          <w:p w:rsidR="000705E2" w:rsidRPr="00F450E1" w:rsidRDefault="000705E2" w:rsidP="008E3B72">
            <w:pPr>
              <w:rPr>
                <w:rFonts w:ascii="Arial" w:hAnsi="Arial" w:cs="Arial"/>
                <w:sz w:val="17"/>
              </w:rPr>
            </w:pPr>
          </w:p>
        </w:tc>
      </w:tr>
    </w:tbl>
    <w:p w:rsidR="000705E2" w:rsidRPr="00F450E1" w:rsidRDefault="000705E2" w:rsidP="000705E2">
      <w:pPr>
        <w:pStyle w:val="Objetducommentaire1"/>
        <w:rPr>
          <w:rFonts w:ascii="Arial" w:hAnsi="Arial" w:cs="Arial"/>
          <w:b w:val="0"/>
          <w:bCs w:val="0"/>
          <w:szCs w:val="24"/>
        </w:rPr>
      </w:pPr>
    </w:p>
    <w:p w:rsidR="000705E2" w:rsidRPr="00F450E1" w:rsidRDefault="000705E2" w:rsidP="000705E2">
      <w:pPr>
        <w:pStyle w:val="Objetducommentaire1"/>
        <w:rPr>
          <w:rFonts w:ascii="Arial" w:hAnsi="Arial" w:cs="Arial"/>
          <w:b w:val="0"/>
          <w:bCs w:val="0"/>
          <w:szCs w:val="24"/>
        </w:rPr>
      </w:pPr>
    </w:p>
    <w:p w:rsidR="000705E2" w:rsidRPr="00F450E1" w:rsidRDefault="000705E2" w:rsidP="000705E2">
      <w:pPr>
        <w:pStyle w:val="Objetducommentaire1"/>
        <w:rPr>
          <w:rFonts w:ascii="Arial" w:hAnsi="Arial" w:cs="Arial"/>
          <w:b w:val="0"/>
          <w:bCs w:val="0"/>
          <w:szCs w:val="24"/>
        </w:rPr>
      </w:pPr>
    </w:p>
    <w:p w:rsidR="000705E2" w:rsidRPr="00F450E1" w:rsidRDefault="000705E2" w:rsidP="000705E2">
      <w:pPr>
        <w:rPr>
          <w:rFonts w:ascii="Arial" w:hAnsi="Arial" w:cs="Arial"/>
        </w:rPr>
      </w:pPr>
    </w:p>
    <w:p w:rsidR="00B823D9" w:rsidRPr="00F450E1" w:rsidRDefault="000E6D90">
      <w:pPr>
        <w:rPr>
          <w:rFonts w:ascii="Arial" w:hAnsi="Arial" w:cs="Arial"/>
        </w:rPr>
      </w:pPr>
    </w:p>
    <w:sectPr w:rsidR="00B823D9" w:rsidRPr="00F450E1">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5E2" w:rsidRDefault="000705E2" w:rsidP="000705E2">
      <w:r>
        <w:separator/>
      </w:r>
    </w:p>
  </w:endnote>
  <w:endnote w:type="continuationSeparator" w:id="0">
    <w:p w:rsidR="000705E2" w:rsidRDefault="000705E2" w:rsidP="00070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012" w:rsidRDefault="000E6D90">
    <w:pPr>
      <w:pStyle w:val="Pieddepage"/>
    </w:pPr>
  </w:p>
  <w:p w:rsidR="00231012" w:rsidRDefault="000E6D90">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5E2" w:rsidRDefault="000705E2" w:rsidP="000705E2">
      <w:r>
        <w:separator/>
      </w:r>
    </w:p>
  </w:footnote>
  <w:footnote w:type="continuationSeparator" w:id="0">
    <w:p w:rsidR="000705E2" w:rsidRDefault="000705E2" w:rsidP="000705E2">
      <w:r>
        <w:continuationSeparator/>
      </w:r>
    </w:p>
  </w:footnote>
  <w:footnote w:id="1">
    <w:p w:rsidR="000705E2" w:rsidRPr="00276F64" w:rsidRDefault="000705E2" w:rsidP="000705E2">
      <w:pPr>
        <w:rPr>
          <w:sz w:val="15"/>
          <w:szCs w:val="15"/>
        </w:rPr>
      </w:pPr>
      <w:r w:rsidRPr="00276F64">
        <w:rPr>
          <w:rFonts w:ascii="Arial" w:hAnsi="Arial" w:cs="Arial"/>
          <w:sz w:val="15"/>
          <w:szCs w:val="15"/>
        </w:rPr>
        <w:t>2 - 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sollicitées</w:t>
      </w:r>
      <w:r>
        <w:rPr>
          <w:rFonts w:ascii="Arial" w:hAnsi="Arial" w:cs="Arial"/>
          <w:sz w:val="15"/>
          <w:szCs w:val="15"/>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012" w:rsidRPr="00F450E1" w:rsidRDefault="000E6D90" w:rsidP="00C83166">
    <w:pPr>
      <w:pStyle w:val="En-tte"/>
      <w:jc w:val="center"/>
      <w:rPr>
        <w:rFonts w:ascii="Arial Narrow" w:hAnsi="Arial Narrow"/>
        <w:b/>
      </w:rPr>
    </w:pPr>
    <w:r>
      <w:rPr>
        <w:rFonts w:ascii="Arial Narrow" w:hAnsi="Arial Narrow"/>
        <w:b/>
        <w:noProof/>
        <w:lang w:eastAsia="fr-FR"/>
      </w:rPr>
      <w:t>TAB</w:t>
    </w:r>
    <w:r w:rsidRPr="00F450E1">
      <w:rPr>
        <w:rFonts w:ascii="Arial Narrow" w:hAnsi="Arial Narrow"/>
        <w:b/>
        <w:noProof/>
        <w:lang w:eastAsia="fr-FR"/>
      </w:rPr>
      <w:t>L</w:t>
    </w:r>
    <w:r>
      <w:rPr>
        <w:rFonts w:ascii="Arial Narrow" w:hAnsi="Arial Narrow"/>
        <w:b/>
        <w:noProof/>
        <w:lang w:eastAsia="fr-FR"/>
      </w:rPr>
      <w:t>EAU DE FINANCEMENT</w:t>
    </w:r>
    <w:r w:rsidRPr="00F450E1">
      <w:rPr>
        <w:rFonts w:ascii="Arial Narrow" w:hAnsi="Arial Narrow"/>
        <w:b/>
        <w:noProof/>
        <w:lang w:eastAsia="fr-FR"/>
      </w:rPr>
      <w:t xml:space="preserve"> </w:t>
    </w:r>
    <w:r w:rsidRPr="00F450E1">
      <w:rPr>
        <w:rFonts w:ascii="Arial Narrow" w:hAnsi="Arial Narrow"/>
        <w:b/>
        <w:noProof/>
        <w:lang w:eastAsia="fr-FR"/>
      </w:rPr>
      <w:t>DU PROJET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5E2"/>
    <w:rsid w:val="000705E2"/>
    <w:rsid w:val="000E6D90"/>
    <w:rsid w:val="00157F88"/>
    <w:rsid w:val="00225C99"/>
    <w:rsid w:val="00D704A1"/>
    <w:rsid w:val="00F450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5D90C"/>
  <w15:chartTrackingRefBased/>
  <w15:docId w15:val="{978963A0-0758-4211-8F06-D67D41BBB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5E2"/>
    <w:pPr>
      <w:suppressAutoHyphens/>
      <w:spacing w:after="0" w:line="240" w:lineRule="auto"/>
    </w:pPr>
    <w:rPr>
      <w:rFonts w:ascii="Times New Roman" w:eastAsia="Times New Roman" w:hAnsi="Times New Roman" w:cs="Times New Roman"/>
      <w:kern w:val="1"/>
      <w:sz w:val="24"/>
      <w:szCs w:val="24"/>
      <w:lang w:eastAsia="fr-FR"/>
    </w:rPr>
  </w:style>
  <w:style w:type="paragraph" w:styleId="Titre6">
    <w:name w:val="heading 6"/>
    <w:basedOn w:val="Normal"/>
    <w:next w:val="Normal"/>
    <w:link w:val="Titre6Car"/>
    <w:qFormat/>
    <w:rsid w:val="000705E2"/>
    <w:pPr>
      <w:spacing w:before="240" w:after="60"/>
      <w:outlineLvl w:val="5"/>
    </w:pPr>
    <w:rPr>
      <w:b/>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6Car">
    <w:name w:val="Titre 6 Car"/>
    <w:basedOn w:val="Policepardfaut"/>
    <w:link w:val="Titre6"/>
    <w:rsid w:val="000705E2"/>
    <w:rPr>
      <w:rFonts w:ascii="Times New Roman" w:eastAsia="Times New Roman" w:hAnsi="Times New Roman" w:cs="Times New Roman"/>
      <w:b/>
      <w:kern w:val="1"/>
      <w:lang w:eastAsia="fr-FR"/>
    </w:rPr>
  </w:style>
  <w:style w:type="paragraph" w:styleId="En-tte">
    <w:name w:val="header"/>
    <w:basedOn w:val="Normal"/>
    <w:link w:val="En-tteCar"/>
    <w:uiPriority w:val="99"/>
    <w:unhideWhenUsed/>
    <w:rsid w:val="000705E2"/>
    <w:pPr>
      <w:tabs>
        <w:tab w:val="center" w:pos="4536"/>
        <w:tab w:val="right" w:pos="9072"/>
      </w:tabs>
      <w:suppressAutoHyphens w:val="0"/>
    </w:pPr>
    <w:rPr>
      <w:rFonts w:asciiTheme="minorHAnsi" w:eastAsiaTheme="minorHAnsi" w:hAnsiTheme="minorHAnsi" w:cstheme="minorBidi"/>
      <w:kern w:val="0"/>
      <w:sz w:val="22"/>
      <w:szCs w:val="22"/>
      <w:lang w:eastAsia="en-US"/>
    </w:rPr>
  </w:style>
  <w:style w:type="character" w:customStyle="1" w:styleId="En-tteCar">
    <w:name w:val="En-tête Car"/>
    <w:basedOn w:val="Policepardfaut"/>
    <w:link w:val="En-tte"/>
    <w:uiPriority w:val="99"/>
    <w:rsid w:val="000705E2"/>
  </w:style>
  <w:style w:type="paragraph" w:styleId="Pieddepage">
    <w:name w:val="footer"/>
    <w:basedOn w:val="Normal"/>
    <w:link w:val="PieddepageCar"/>
    <w:uiPriority w:val="99"/>
    <w:unhideWhenUsed/>
    <w:rsid w:val="000705E2"/>
    <w:pPr>
      <w:tabs>
        <w:tab w:val="center" w:pos="4536"/>
        <w:tab w:val="right" w:pos="9072"/>
      </w:tabs>
      <w:suppressAutoHyphens w:val="0"/>
    </w:pPr>
    <w:rPr>
      <w:rFonts w:asciiTheme="minorHAnsi" w:eastAsiaTheme="minorHAnsi" w:hAnsiTheme="minorHAnsi" w:cstheme="minorBidi"/>
      <w:kern w:val="0"/>
      <w:sz w:val="22"/>
      <w:szCs w:val="22"/>
      <w:lang w:eastAsia="en-US"/>
    </w:rPr>
  </w:style>
  <w:style w:type="character" w:customStyle="1" w:styleId="PieddepageCar">
    <w:name w:val="Pied de page Car"/>
    <w:basedOn w:val="Policepardfaut"/>
    <w:link w:val="Pieddepage"/>
    <w:uiPriority w:val="99"/>
    <w:rsid w:val="000705E2"/>
  </w:style>
  <w:style w:type="paragraph" w:customStyle="1" w:styleId="Objetducommentaire1">
    <w:name w:val="Objet du commentaire1"/>
    <w:basedOn w:val="Normal"/>
    <w:rsid w:val="000705E2"/>
    <w:rPr>
      <w:b/>
      <w:bCs/>
      <w:sz w:val="20"/>
      <w:szCs w:val="20"/>
    </w:rPr>
  </w:style>
  <w:style w:type="character" w:styleId="Appelnotedebasdep">
    <w:name w:val="footnote reference"/>
    <w:rsid w:val="000705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1938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Conseil Departemental de la Seine Saint Denis</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Hadhoum Kabir</dc:creator>
  <cp:keywords/>
  <dc:description/>
  <cp:lastModifiedBy>Hadhoum Kabir</cp:lastModifiedBy>
  <cp:revision>4</cp:revision>
  <dcterms:created xsi:type="dcterms:W3CDTF">2022-08-01T09:13:00Z</dcterms:created>
  <dcterms:modified xsi:type="dcterms:W3CDTF">2022-08-01T09:34:00Z</dcterms:modified>
</cp:coreProperties>
</file>